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62535D" w:rsidTr="00400380">
        <w:trPr>
          <w:trHeight w:val="1414"/>
        </w:trPr>
        <w:tc>
          <w:tcPr>
            <w:tcW w:w="4935" w:type="dxa"/>
          </w:tcPr>
          <w:p w:rsidR="0062535D" w:rsidRPr="00406561" w:rsidRDefault="0062535D" w:rsidP="00400380">
            <w:pPr>
              <w:jc w:val="center"/>
            </w:pPr>
            <w:bookmarkStart w:id="0" w:name="_GoBack"/>
            <w:bookmarkEnd w:id="0"/>
          </w:p>
        </w:tc>
        <w:tc>
          <w:tcPr>
            <w:tcW w:w="4554" w:type="dxa"/>
          </w:tcPr>
          <w:p w:rsidR="0062535D" w:rsidRPr="00406561" w:rsidRDefault="0062535D" w:rsidP="00AD520E">
            <w:pPr>
              <w:jc w:val="center"/>
            </w:pPr>
            <w:r w:rsidRPr="00406561">
              <w:t>Утверждаю:</w:t>
            </w:r>
          </w:p>
          <w:p w:rsidR="00437079" w:rsidRDefault="00437079" w:rsidP="00AD520E">
            <w:pPr>
              <w:jc w:val="center"/>
              <w:rPr>
                <w:i/>
              </w:rPr>
            </w:pPr>
            <w:r>
              <w:rPr>
                <w:i/>
              </w:rPr>
              <w:t>Начальник управления производственно-хозяйственного обеспечения</w:t>
            </w:r>
          </w:p>
          <w:p w:rsidR="0062535D" w:rsidRPr="00406561" w:rsidRDefault="0062535D" w:rsidP="00AD520E">
            <w:pPr>
              <w:jc w:val="center"/>
              <w:rPr>
                <w:i/>
              </w:rPr>
            </w:pPr>
          </w:p>
          <w:p w:rsidR="0062535D" w:rsidRPr="00406561" w:rsidRDefault="0062535D" w:rsidP="00AD520E">
            <w:pPr>
              <w:jc w:val="center"/>
              <w:rPr>
                <w:bCs/>
              </w:rPr>
            </w:pPr>
            <w:r w:rsidRPr="00406561">
              <w:rPr>
                <w:bCs/>
              </w:rPr>
              <w:t xml:space="preserve">_________________ </w:t>
            </w:r>
            <w:r w:rsidRPr="00406561">
              <w:t>(</w:t>
            </w:r>
            <w:r w:rsidR="00437079">
              <w:t>Д.В.</w:t>
            </w:r>
            <w:r w:rsidR="00E5556F">
              <w:t xml:space="preserve"> </w:t>
            </w:r>
            <w:r w:rsidR="00437079">
              <w:t>Киркель</w:t>
            </w:r>
            <w:r w:rsidRPr="00406561">
              <w:t>)</w:t>
            </w:r>
          </w:p>
          <w:p w:rsidR="0062535D" w:rsidRPr="00406561" w:rsidRDefault="0062535D" w:rsidP="00400380">
            <w:pPr>
              <w:jc w:val="center"/>
            </w:pPr>
            <w:r w:rsidRPr="00406561">
              <w:t>«___»______________ 201</w:t>
            </w:r>
            <w:r w:rsidR="00400380">
              <w:t xml:space="preserve">9 </w:t>
            </w:r>
            <w:r w:rsidRPr="00406561">
              <w:t>г.</w:t>
            </w:r>
          </w:p>
        </w:tc>
      </w:tr>
    </w:tbl>
    <w:p w:rsidR="0062535D" w:rsidRDefault="0062535D" w:rsidP="00400380">
      <w:pPr>
        <w:spacing w:before="240" w:after="24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B46608" w:rsidRPr="000C1679" w:rsidRDefault="0062535D" w:rsidP="00B46608">
      <w:pPr>
        <w:jc w:val="center"/>
        <w:rPr>
          <w:b/>
        </w:rPr>
      </w:pPr>
      <w:r w:rsidRPr="007E6BF4">
        <w:rPr>
          <w:b/>
        </w:rPr>
        <w:t xml:space="preserve">на оказание услуг </w:t>
      </w:r>
      <w:r w:rsidR="000250F6" w:rsidRPr="007E6BF4">
        <w:rPr>
          <w:b/>
        </w:rPr>
        <w:t xml:space="preserve">по </w:t>
      </w:r>
      <w:r w:rsidR="00E16F45" w:rsidRPr="007E6BF4">
        <w:rPr>
          <w:b/>
        </w:rPr>
        <w:t>о</w:t>
      </w:r>
      <w:r w:rsidR="008B64B4" w:rsidRPr="007E6BF4">
        <w:rPr>
          <w:b/>
        </w:rPr>
        <w:t>бязательно</w:t>
      </w:r>
      <w:r w:rsidR="00E16F45" w:rsidRPr="007E6BF4">
        <w:rPr>
          <w:b/>
        </w:rPr>
        <w:t>му</w:t>
      </w:r>
      <w:r w:rsidR="008B64B4" w:rsidRPr="007E6BF4">
        <w:rPr>
          <w:b/>
        </w:rPr>
        <w:t xml:space="preserve"> страховани</w:t>
      </w:r>
      <w:r w:rsidR="00E16F45" w:rsidRPr="007E6BF4">
        <w:rPr>
          <w:b/>
        </w:rPr>
        <w:t>ю</w:t>
      </w:r>
      <w:r w:rsidR="008B64B4" w:rsidRPr="007E6BF4">
        <w:rPr>
          <w:b/>
        </w:rPr>
        <w:t xml:space="preserve"> гражданской ответственности владельца опасного объекта за причинение вреда в результате аварии на опасном объекте</w:t>
      </w:r>
      <w:r w:rsidR="000C1679">
        <w:rPr>
          <w:b/>
        </w:rPr>
        <w:t xml:space="preserve"> </w:t>
      </w:r>
      <w:r w:rsidR="000C1679" w:rsidRPr="000501F1">
        <w:rPr>
          <w:b/>
        </w:rPr>
        <w:t>АО «Мосэнергосбыт»</w:t>
      </w:r>
    </w:p>
    <w:p w:rsidR="0062535D" w:rsidRPr="000C1679" w:rsidRDefault="0062535D" w:rsidP="0062535D">
      <w:pPr>
        <w:jc w:val="center"/>
        <w:rPr>
          <w:bCs/>
        </w:rPr>
      </w:pPr>
    </w:p>
    <w:p w:rsidR="0062535D" w:rsidRPr="000C1679" w:rsidRDefault="0062535D" w:rsidP="0062535D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2"/>
        <w:tblW w:w="10490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6"/>
        <w:gridCol w:w="9374"/>
      </w:tblGrid>
      <w:tr w:rsidR="007E6BF4" w:rsidTr="00381A20">
        <w:tc>
          <w:tcPr>
            <w:tcW w:w="1116" w:type="dxa"/>
          </w:tcPr>
          <w:p w:rsidR="007E6BF4" w:rsidRDefault="007E6BF4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352C1F">
              <w:rPr>
                <w:b/>
              </w:rPr>
              <w:t>1.</w:t>
            </w:r>
          </w:p>
        </w:tc>
        <w:tc>
          <w:tcPr>
            <w:tcW w:w="9374" w:type="dxa"/>
          </w:tcPr>
          <w:p w:rsidR="007E6BF4" w:rsidRDefault="007E6BF4" w:rsidP="007E6BF4">
            <w:pPr>
              <w:tabs>
                <w:tab w:val="left" w:pos="567"/>
              </w:tabs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6F4C14" w:rsidTr="00381A20">
        <w:tc>
          <w:tcPr>
            <w:tcW w:w="1116" w:type="dxa"/>
          </w:tcPr>
          <w:p w:rsidR="006F4C14" w:rsidRPr="00352C1F" w:rsidRDefault="006F4C14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0C1679" w:rsidRDefault="006F4C14" w:rsidP="006F4C14">
            <w:r>
              <w:t>Обязательное</w:t>
            </w:r>
            <w:r w:rsidRPr="006C2516">
              <w:t xml:space="preserve"> страховани</w:t>
            </w:r>
            <w:r>
              <w:t>е</w:t>
            </w:r>
            <w:r w:rsidRPr="006C2516">
              <w:t xml:space="preserve"> гражданской ответственности владельца опасного объекта за причинение вреда в резул</w:t>
            </w:r>
            <w:r>
              <w:t>ьтате аварии на опасном объекте для нужд</w:t>
            </w:r>
            <w:r w:rsidR="00DF5FA0">
              <w:t xml:space="preserve"> </w:t>
            </w:r>
          </w:p>
          <w:p w:rsidR="006F4C14" w:rsidRPr="004F527E" w:rsidRDefault="000C1679" w:rsidP="006F4C14">
            <w:pPr>
              <w:rPr>
                <w:b/>
              </w:rPr>
            </w:pPr>
            <w:r w:rsidRPr="000501F1">
              <w:t>АО «Мосэнергосбыт»</w:t>
            </w:r>
            <w:r w:rsidR="0089196B" w:rsidRPr="004F527E">
              <w:t xml:space="preserve">. </w:t>
            </w:r>
          </w:p>
          <w:p w:rsidR="006F4C14" w:rsidRPr="00352C1F" w:rsidRDefault="006F4C14" w:rsidP="006F4C14">
            <w:pPr>
              <w:rPr>
                <w:b/>
              </w:rPr>
            </w:pPr>
          </w:p>
        </w:tc>
      </w:tr>
      <w:tr w:rsidR="00EC7414" w:rsidTr="00381A20">
        <w:tc>
          <w:tcPr>
            <w:tcW w:w="1116" w:type="dxa"/>
          </w:tcPr>
          <w:p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1578C7">
              <w:rPr>
                <w:b/>
                <w:bCs/>
              </w:rPr>
              <w:t>2.</w:t>
            </w:r>
          </w:p>
        </w:tc>
        <w:tc>
          <w:tcPr>
            <w:tcW w:w="9374" w:type="dxa"/>
          </w:tcPr>
          <w:p w:rsidR="00EC7414" w:rsidRDefault="00EC7414" w:rsidP="00EC7414">
            <w:pPr>
              <w:jc w:val="both"/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EC7414" w:rsidTr="00381A20">
        <w:tc>
          <w:tcPr>
            <w:tcW w:w="1116" w:type="dxa"/>
          </w:tcPr>
          <w:p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2.1.</w:t>
            </w:r>
          </w:p>
        </w:tc>
        <w:tc>
          <w:tcPr>
            <w:tcW w:w="9374" w:type="dxa"/>
          </w:tcPr>
          <w:p w:rsidR="00EC7414" w:rsidRDefault="00EC7414" w:rsidP="004741E0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EC7414" w:rsidTr="00381A20">
        <w:tc>
          <w:tcPr>
            <w:tcW w:w="1116" w:type="dxa"/>
          </w:tcPr>
          <w:p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EC7414" w:rsidRDefault="00EC7414" w:rsidP="0033667D">
            <w:pPr>
              <w:autoSpaceDE w:val="0"/>
              <w:autoSpaceDN w:val="0"/>
              <w:adjustRightInd w:val="0"/>
              <w:spacing w:after="120"/>
              <w:jc w:val="both"/>
            </w:pPr>
            <w:r w:rsidRPr="00E44855">
              <w:t xml:space="preserve">ГКПЗ, Раздел 1: Закупки планируемого года по операционной и финансовой деятельности, ОКВЭД </w:t>
            </w:r>
            <w:r w:rsidR="0033667D">
              <w:t>65.12.3</w:t>
            </w:r>
            <w:r w:rsidRPr="001D6FF8">
              <w:t>,</w:t>
            </w:r>
            <w:r w:rsidRPr="00E44855">
              <w:t xml:space="preserve"> номер лота</w:t>
            </w:r>
            <w:r w:rsidR="0033667D">
              <w:t xml:space="preserve"> 860.19.00273</w:t>
            </w:r>
            <w:r w:rsidRPr="001D6FF8">
              <w:t>.</w:t>
            </w:r>
          </w:p>
        </w:tc>
      </w:tr>
      <w:tr w:rsidR="00EC7414" w:rsidTr="00381A20">
        <w:tc>
          <w:tcPr>
            <w:tcW w:w="1116" w:type="dxa"/>
          </w:tcPr>
          <w:p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2.2.</w:t>
            </w:r>
          </w:p>
        </w:tc>
        <w:tc>
          <w:tcPr>
            <w:tcW w:w="9374" w:type="dxa"/>
          </w:tcPr>
          <w:p w:rsidR="00EC7414" w:rsidRDefault="00EC7414" w:rsidP="004741E0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EC7414" w:rsidTr="00381A20">
        <w:tc>
          <w:tcPr>
            <w:tcW w:w="1116" w:type="dxa"/>
          </w:tcPr>
          <w:p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EC7414" w:rsidRDefault="00EC7414" w:rsidP="003F6550">
            <w:pPr>
              <w:spacing w:after="120"/>
            </w:pPr>
            <w:r>
              <w:t xml:space="preserve">Общий срок страхования </w:t>
            </w:r>
            <w:r w:rsidR="003F6550">
              <w:t>-</w:t>
            </w:r>
            <w:r>
              <w:t xml:space="preserve"> 36 месяцев.</w:t>
            </w:r>
            <w:r w:rsidRPr="00DE75A4">
              <w:t xml:space="preserve"> </w:t>
            </w:r>
          </w:p>
        </w:tc>
      </w:tr>
      <w:tr w:rsidR="00EC7414" w:rsidTr="00381A20">
        <w:tc>
          <w:tcPr>
            <w:tcW w:w="1116" w:type="dxa"/>
          </w:tcPr>
          <w:p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EC7414" w:rsidRDefault="006F4C14" w:rsidP="006F4C14">
            <w:pPr>
              <w:spacing w:after="120"/>
              <w:jc w:val="both"/>
            </w:pPr>
            <w:r>
              <w:t>С</w:t>
            </w:r>
            <w:r w:rsidRPr="00DE75A4">
              <w:t>траховые полисы</w:t>
            </w:r>
            <w:r>
              <w:t xml:space="preserve"> по о</w:t>
            </w:r>
            <w:r w:rsidRPr="00DE75A4">
              <w:t>бязательно</w:t>
            </w:r>
            <w:r>
              <w:t>му</w:t>
            </w:r>
            <w:r w:rsidRPr="00DE75A4">
              <w:t xml:space="preserve"> страховани</w:t>
            </w:r>
            <w:r>
              <w:t>ю</w:t>
            </w:r>
            <w:r w:rsidRPr="00DE75A4">
              <w:t xml:space="preserve"> гражданской ответственности владельца опасного объекта за причинение вреда в результате аварии на опасном объекте  заключаются в отношении каждого опасного объекта на срок 12 месяцев</w:t>
            </w:r>
            <w:r>
              <w:t>.</w:t>
            </w:r>
          </w:p>
        </w:tc>
      </w:tr>
      <w:tr w:rsidR="006F4C14" w:rsidTr="00381A20">
        <w:tc>
          <w:tcPr>
            <w:tcW w:w="1116" w:type="dxa"/>
          </w:tcPr>
          <w:p w:rsidR="006F4C14" w:rsidRPr="00352C1F" w:rsidRDefault="006F4C14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2.3.</w:t>
            </w:r>
          </w:p>
        </w:tc>
        <w:tc>
          <w:tcPr>
            <w:tcW w:w="9374" w:type="dxa"/>
          </w:tcPr>
          <w:p w:rsidR="006F4C14" w:rsidRDefault="006F4C14" w:rsidP="004741E0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6F4C14" w:rsidTr="00381A20">
        <w:tc>
          <w:tcPr>
            <w:tcW w:w="1116" w:type="dxa"/>
          </w:tcPr>
          <w:p w:rsidR="006F4C14" w:rsidRPr="00352C1F" w:rsidRDefault="006F4C14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432C0" w:rsidRPr="006C2FF8" w:rsidRDefault="002432C0" w:rsidP="00CD794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>о</w:t>
            </w:r>
            <w:r w:rsidRPr="006C2FF8">
              <w:t xml:space="preserve"> обязательному страхованию гражданской ответственности владельца опасного объекта за причинение вреда в результате аварии на опасном объекте </w:t>
            </w:r>
            <w:r w:rsidRPr="00992752">
              <w:rPr>
                <w:bCs/>
                <w:iCs/>
              </w:rPr>
              <w:t xml:space="preserve">должны быть оказаны </w:t>
            </w:r>
            <w:r w:rsidRPr="008A5557">
              <w:rPr>
                <w:bCs/>
              </w:rPr>
              <w:t xml:space="preserve">с соблюдением </w:t>
            </w:r>
            <w:r w:rsidRPr="00181EA9">
              <w:rPr>
                <w:bCs/>
              </w:rPr>
              <w:t xml:space="preserve">требований </w:t>
            </w:r>
            <w:r>
              <w:rPr>
                <w:bCs/>
              </w:rPr>
              <w:t xml:space="preserve">законодательства РФ, </w:t>
            </w:r>
            <w:r w:rsidRPr="00181EA9">
              <w:rPr>
                <w:bCs/>
              </w:rPr>
              <w:t>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  <w:p w:rsidR="002432C0" w:rsidRDefault="002432C0" w:rsidP="001F2338">
            <w:pPr>
              <w:pStyle w:val="a6"/>
              <w:spacing w:before="60" w:after="0"/>
            </w:pPr>
            <w:r>
              <w:t>- Закон Российской Федерации</w:t>
            </w:r>
            <w:r w:rsidRPr="00662539">
              <w:t xml:space="preserve"> </w:t>
            </w:r>
            <w:r w:rsidRPr="00C37208">
              <w:t>от 27.11.1992 № 4015-1 «Об организации страхово</w:t>
            </w:r>
            <w:r>
              <w:t>го дела в Российской Федерации»;</w:t>
            </w:r>
          </w:p>
          <w:p w:rsidR="00B3183D" w:rsidRDefault="00B3183D" w:rsidP="001F2338">
            <w:pPr>
              <w:pStyle w:val="a6"/>
              <w:spacing w:before="60" w:after="0"/>
            </w:pPr>
            <w:r>
              <w:t xml:space="preserve">- Закон Российской Федерации от 21.07.1997 «О промышленной безопасности опасных производственных объектов»; </w:t>
            </w:r>
          </w:p>
          <w:p w:rsidR="006F4C14" w:rsidRDefault="002432C0" w:rsidP="001F2338">
            <w:pPr>
              <w:pStyle w:val="a6"/>
              <w:spacing w:before="60" w:after="120"/>
            </w:pPr>
            <w:r>
              <w:t xml:space="preserve">- </w:t>
            </w:r>
            <w:r w:rsidRPr="00765E56">
              <w:t>Федеральны</w:t>
            </w:r>
            <w:r>
              <w:t>й закон</w:t>
            </w:r>
            <w:r w:rsidRPr="00765E56">
              <w:t xml:space="preserve"> от 27.07.2010 № 225-ФЗ </w:t>
            </w:r>
            <w:r>
              <w:t>«</w:t>
            </w:r>
            <w:r w:rsidRPr="00765E56">
              <w:t>Об обязательном страховании гражданской ответственности владельца опасного объекта за причинение вреда в резуль</w:t>
            </w:r>
            <w:r>
              <w:t>тате аварии на опасном объекте»;</w:t>
            </w:r>
          </w:p>
          <w:p w:rsidR="002D544A" w:rsidRDefault="002D544A" w:rsidP="001F2338">
            <w:pPr>
              <w:pStyle w:val="a6"/>
              <w:spacing w:before="60" w:after="120"/>
            </w:pPr>
            <w:r>
              <w:t>- Положение Банка России от 28.12.2016 № 574-П «О правилах обязательного страхования гражданской ответственности владельца опасного объекта за причинение вреда в результате аварии на опасном объекте».</w:t>
            </w:r>
          </w:p>
        </w:tc>
      </w:tr>
      <w:tr w:rsidR="006F4C14" w:rsidTr="00381A20">
        <w:tc>
          <w:tcPr>
            <w:tcW w:w="1116" w:type="dxa"/>
          </w:tcPr>
          <w:p w:rsidR="006F4C14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9E79DF">
              <w:rPr>
                <w:b/>
              </w:rPr>
              <w:t>3.</w:t>
            </w:r>
          </w:p>
        </w:tc>
        <w:tc>
          <w:tcPr>
            <w:tcW w:w="9374" w:type="dxa"/>
          </w:tcPr>
          <w:p w:rsidR="006F4C14" w:rsidRDefault="002432C0" w:rsidP="001F2338">
            <w:pPr>
              <w:autoSpaceDE w:val="0"/>
              <w:autoSpaceDN w:val="0"/>
              <w:adjustRightInd w:val="0"/>
              <w:spacing w:after="60"/>
              <w:jc w:val="both"/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2432C0" w:rsidTr="00381A20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b/>
              </w:rPr>
              <w:t>3.1.</w:t>
            </w:r>
          </w:p>
        </w:tc>
        <w:tc>
          <w:tcPr>
            <w:tcW w:w="9374" w:type="dxa"/>
          </w:tcPr>
          <w:p w:rsidR="002432C0" w:rsidRDefault="002432C0" w:rsidP="001F2338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rPr>
                <w:b/>
              </w:rPr>
              <w:t>Объем оказываемых услуг</w:t>
            </w:r>
          </w:p>
        </w:tc>
      </w:tr>
      <w:tr w:rsidR="002432C0" w:rsidTr="00381A20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3.1.</w:t>
            </w:r>
            <w:r>
              <w:rPr>
                <w:b/>
              </w:rPr>
              <w:t>1.</w:t>
            </w:r>
          </w:p>
        </w:tc>
        <w:tc>
          <w:tcPr>
            <w:tcW w:w="9374" w:type="dxa"/>
          </w:tcPr>
          <w:p w:rsidR="002432C0" w:rsidRDefault="002432C0" w:rsidP="001F2338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Объем оказываемых услуг</w:t>
            </w:r>
            <w:r>
              <w:rPr>
                <w:b/>
              </w:rPr>
              <w:t xml:space="preserve"> </w:t>
            </w:r>
            <w:r w:rsidRPr="00FB4596">
              <w:rPr>
                <w:b/>
              </w:rPr>
              <w:t>по обязательному страхованию гражданской ответственности владельца опасного объекта за причинение вреда в резул</w:t>
            </w:r>
            <w:r>
              <w:rPr>
                <w:b/>
              </w:rPr>
              <w:t>ьтате аварии на опасном объекте</w:t>
            </w:r>
          </w:p>
        </w:tc>
      </w:tr>
      <w:tr w:rsidR="002432C0" w:rsidTr="00381A20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9F7C86">
              <w:rPr>
                <w:lang w:eastAsia="en-US"/>
              </w:rPr>
              <w:lastRenderedPageBreak/>
              <w:t>3</w:t>
            </w:r>
            <w:r>
              <w:rPr>
                <w:lang w:eastAsia="en-US"/>
              </w:rPr>
              <w:t>.1.1</w:t>
            </w:r>
            <w:r w:rsidRPr="00CD3912">
              <w:rPr>
                <w:lang w:eastAsia="en-US"/>
              </w:rPr>
              <w:t>.</w:t>
            </w:r>
            <w:r>
              <w:rPr>
                <w:lang w:eastAsia="en-US"/>
              </w:rPr>
              <w:t>1.</w:t>
            </w:r>
          </w:p>
        </w:tc>
        <w:tc>
          <w:tcPr>
            <w:tcW w:w="9374" w:type="dxa"/>
          </w:tcPr>
          <w:p w:rsidR="002432C0" w:rsidRDefault="002432C0" w:rsidP="002432C0">
            <w:pPr>
              <w:tabs>
                <w:tab w:val="left" w:pos="426"/>
              </w:tabs>
              <w:spacing w:after="120"/>
              <w:jc w:val="both"/>
            </w:pPr>
            <w:r w:rsidRPr="00837C68">
              <w:rPr>
                <w:lang w:eastAsia="en-US"/>
              </w:rPr>
              <w:t>Объектом обязательного страхования являются имущественные интересы владельца опасного объекта (</w:t>
            </w:r>
            <w:r>
              <w:rPr>
                <w:lang w:eastAsia="en-US"/>
              </w:rPr>
              <w:t>Страхователя</w:t>
            </w:r>
            <w:r w:rsidRPr="00837C68">
              <w:rPr>
                <w:lang w:eastAsia="en-US"/>
              </w:rPr>
              <w:t>), связанные с его обязанностью возместить вред, причиненный потерпевшим.</w:t>
            </w:r>
          </w:p>
        </w:tc>
      </w:tr>
      <w:tr w:rsidR="002432C0" w:rsidTr="00381A20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3A4837">
              <w:rPr>
                <w:lang w:eastAsia="en-US"/>
              </w:rPr>
              <w:t>3.1.</w:t>
            </w:r>
            <w:r>
              <w:rPr>
                <w:lang w:eastAsia="en-US"/>
              </w:rPr>
              <w:t>1.2</w:t>
            </w:r>
            <w:r w:rsidRPr="003A4837">
              <w:rPr>
                <w:lang w:eastAsia="en-US"/>
              </w:rPr>
              <w:t>.</w:t>
            </w:r>
          </w:p>
        </w:tc>
        <w:tc>
          <w:tcPr>
            <w:tcW w:w="9374" w:type="dxa"/>
          </w:tcPr>
          <w:p w:rsidR="002432C0" w:rsidRDefault="002432C0" w:rsidP="00E07548">
            <w:pPr>
              <w:tabs>
                <w:tab w:val="num" w:pos="0"/>
              </w:tabs>
              <w:spacing w:after="120"/>
              <w:jc w:val="both"/>
            </w:pPr>
            <w:r w:rsidRPr="00092899">
              <w:rPr>
                <w:lang w:eastAsia="en-US"/>
              </w:rPr>
              <w:t xml:space="preserve">Перечень опасных объектов, в отношении которых осуществляется страхование, </w:t>
            </w:r>
            <w:r w:rsidR="00E07548">
              <w:rPr>
                <w:lang w:eastAsia="en-US"/>
              </w:rPr>
              <w:t>указан</w:t>
            </w:r>
            <w:r w:rsidRPr="00092899">
              <w:rPr>
                <w:lang w:eastAsia="en-US"/>
              </w:rPr>
              <w:t xml:space="preserve"> в </w:t>
            </w:r>
            <w:r w:rsidR="00D1369E">
              <w:rPr>
                <w:lang w:eastAsia="en-US"/>
              </w:rPr>
              <w:t>Приложении</w:t>
            </w:r>
            <w:r w:rsidRPr="00092899">
              <w:rPr>
                <w:lang w:eastAsia="en-US"/>
              </w:rPr>
              <w:t xml:space="preserve"> № 1</w:t>
            </w:r>
            <w:r w:rsidR="00D1369E">
              <w:rPr>
                <w:lang w:eastAsia="en-US"/>
              </w:rPr>
              <w:t xml:space="preserve"> к настоящему Техническому заданию</w:t>
            </w:r>
            <w:r w:rsidRPr="00092899">
              <w:rPr>
                <w:lang w:eastAsia="en-US"/>
              </w:rPr>
              <w:t>.</w:t>
            </w:r>
          </w:p>
        </w:tc>
      </w:tr>
      <w:tr w:rsidR="002432C0" w:rsidTr="00381A20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432C0" w:rsidRDefault="002432C0" w:rsidP="002432C0">
            <w:pPr>
              <w:tabs>
                <w:tab w:val="num" w:pos="0"/>
              </w:tabs>
              <w:spacing w:after="120"/>
              <w:jc w:val="both"/>
            </w:pPr>
            <w:r>
              <w:rPr>
                <w:lang w:eastAsia="en-US"/>
              </w:rPr>
              <w:t>Перечень опасных объектов, подлежащих страхованию, может быть скорректирован Страхователем при заключении страховых полисов и в течение общего срока страхования.</w:t>
            </w:r>
          </w:p>
        </w:tc>
      </w:tr>
      <w:tr w:rsidR="002432C0" w:rsidTr="00381A20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292734">
              <w:rPr>
                <w:lang w:eastAsia="en-US"/>
              </w:rPr>
              <w:t>3.1.</w:t>
            </w:r>
            <w:r>
              <w:rPr>
                <w:lang w:eastAsia="en-US"/>
              </w:rPr>
              <w:t>1.3</w:t>
            </w:r>
            <w:r w:rsidRPr="00292734">
              <w:rPr>
                <w:lang w:eastAsia="en-US"/>
              </w:rPr>
              <w:t>.</w:t>
            </w:r>
          </w:p>
        </w:tc>
        <w:tc>
          <w:tcPr>
            <w:tcW w:w="9374" w:type="dxa"/>
          </w:tcPr>
          <w:p w:rsidR="002432C0" w:rsidRDefault="002432C0" w:rsidP="002432C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</w:pPr>
            <w:r w:rsidRPr="00FA0974">
              <w:rPr>
                <w:bCs w:val="0"/>
                <w:lang w:eastAsia="en-US"/>
              </w:rPr>
              <w:t xml:space="preserve">Страхование осуществляется на условиях, определенных Федеральным законом от 27.07.2010 № 225-ФЗ </w:t>
            </w:r>
            <w:r>
              <w:rPr>
                <w:bCs w:val="0"/>
                <w:lang w:eastAsia="en-US"/>
              </w:rPr>
              <w:t>«</w:t>
            </w:r>
            <w:r w:rsidRPr="00FA0974">
              <w:rPr>
                <w:bCs w:val="0"/>
                <w:lang w:eastAsia="en-US"/>
              </w:rPr>
              <w:t>Об обязательном страховании гражданской ответственности владельца опасного объекта за причинение вреда в результате аварии</w:t>
            </w:r>
            <w:r>
              <w:rPr>
                <w:bCs w:val="0"/>
                <w:lang w:eastAsia="en-US"/>
              </w:rPr>
              <w:t xml:space="preserve"> на опасном объекте».</w:t>
            </w:r>
          </w:p>
        </w:tc>
      </w:tr>
      <w:tr w:rsidR="002432C0" w:rsidTr="00381A20">
        <w:tc>
          <w:tcPr>
            <w:tcW w:w="1116" w:type="dxa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lang w:eastAsia="en-US"/>
              </w:rPr>
              <w:t>3.1.1.4.</w:t>
            </w:r>
          </w:p>
        </w:tc>
        <w:tc>
          <w:tcPr>
            <w:tcW w:w="9374" w:type="dxa"/>
          </w:tcPr>
          <w:p w:rsidR="002432C0" w:rsidRDefault="002432C0" w:rsidP="002432C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</w:pPr>
            <w:r w:rsidRPr="008B130B">
              <w:rPr>
                <w:bCs w:val="0"/>
                <w:lang w:eastAsia="en-US"/>
              </w:rPr>
              <w:t xml:space="preserve">Страховая сумма по каждому опасному объекту устанавливается в соответствии со статьей 6 Федерального закона от 27.07.2010 № 225-ФЗ </w:t>
            </w:r>
            <w:r>
              <w:rPr>
                <w:bCs w:val="0"/>
                <w:lang w:eastAsia="en-US"/>
              </w:rPr>
              <w:t>«</w:t>
            </w:r>
            <w:r w:rsidRPr="008B130B">
              <w:rPr>
                <w:bCs w:val="0"/>
                <w:lang w:eastAsia="en-US"/>
              </w:rPr>
              <w:t>Об обязательном страховании гражданской ответственности владельца опасного объекта за причинение вреда в результате аварии на опасном объекте</w:t>
            </w:r>
            <w:r>
              <w:rPr>
                <w:bCs w:val="0"/>
                <w:lang w:eastAsia="en-US"/>
              </w:rPr>
              <w:t>»</w:t>
            </w:r>
            <w:r w:rsidRPr="008B130B">
              <w:rPr>
                <w:bCs w:val="0"/>
                <w:lang w:eastAsia="en-US"/>
              </w:rPr>
              <w:t>.</w:t>
            </w:r>
          </w:p>
        </w:tc>
      </w:tr>
      <w:tr w:rsidR="00006C18" w:rsidTr="00381A20">
        <w:tc>
          <w:tcPr>
            <w:tcW w:w="1116" w:type="dxa"/>
          </w:tcPr>
          <w:p w:rsidR="00006C18" w:rsidRPr="00275345" w:rsidRDefault="007F09DD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  <w:r w:rsidRPr="00C43C41">
              <w:rPr>
                <w:b/>
              </w:rPr>
              <w:t>3.2.</w:t>
            </w:r>
          </w:p>
        </w:tc>
        <w:tc>
          <w:tcPr>
            <w:tcW w:w="9374" w:type="dxa"/>
          </w:tcPr>
          <w:p w:rsidR="00006C18" w:rsidRPr="00275345" w:rsidRDefault="007F09DD" w:rsidP="009D7DF4">
            <w:pPr>
              <w:autoSpaceDE w:val="0"/>
              <w:autoSpaceDN w:val="0"/>
              <w:adjustRightInd w:val="0"/>
              <w:spacing w:after="120"/>
              <w:jc w:val="both"/>
              <w:rPr>
                <w:color w:val="FF0000"/>
              </w:rPr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006C18" w:rsidTr="00381A20">
        <w:tc>
          <w:tcPr>
            <w:tcW w:w="1116" w:type="dxa"/>
          </w:tcPr>
          <w:p w:rsidR="00006C18" w:rsidRPr="00275345" w:rsidRDefault="00006C18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</w:p>
        </w:tc>
        <w:tc>
          <w:tcPr>
            <w:tcW w:w="9374" w:type="dxa"/>
          </w:tcPr>
          <w:p w:rsidR="00006C18" w:rsidRPr="0054683C" w:rsidRDefault="007F09DD" w:rsidP="0054683C">
            <w:pPr>
              <w:pStyle w:val="a6"/>
              <w:spacing w:after="120"/>
              <w:rPr>
                <w:color w:val="FF0000"/>
              </w:rPr>
            </w:pPr>
            <w:r w:rsidRPr="00EF3584">
              <w:rPr>
                <w:bCs w:val="0"/>
              </w:rPr>
              <w:t xml:space="preserve">Страховые полисы по обязательному страхованию гражданской ответственности владельца опасного объекта за причинение вреда в результате аварии на опасном объекте заключаются в течение 2 рабочих дней по запросу </w:t>
            </w:r>
            <w:r w:rsidRPr="00D513ED">
              <w:rPr>
                <w:bCs w:val="0"/>
                <w:lang w:eastAsia="en-US"/>
              </w:rPr>
              <w:t>Страхователя</w:t>
            </w:r>
            <w:r w:rsidR="0054683C">
              <w:rPr>
                <w:bCs w:val="0"/>
                <w:lang w:eastAsia="en-US"/>
              </w:rPr>
              <w:t>.</w:t>
            </w:r>
          </w:p>
        </w:tc>
      </w:tr>
      <w:tr w:rsidR="00006C18" w:rsidTr="00381A20">
        <w:tc>
          <w:tcPr>
            <w:tcW w:w="1116" w:type="dxa"/>
          </w:tcPr>
          <w:p w:rsidR="00006C18" w:rsidRPr="00275345" w:rsidRDefault="002A2362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  <w:r w:rsidRPr="00C43C41">
              <w:rPr>
                <w:b/>
              </w:rPr>
              <w:t>3.3.</w:t>
            </w:r>
          </w:p>
        </w:tc>
        <w:tc>
          <w:tcPr>
            <w:tcW w:w="9374" w:type="dxa"/>
          </w:tcPr>
          <w:p w:rsidR="00006C18" w:rsidRPr="00275345" w:rsidRDefault="002A2362" w:rsidP="009D7DF4">
            <w:pPr>
              <w:autoSpaceDE w:val="0"/>
              <w:autoSpaceDN w:val="0"/>
              <w:adjustRightInd w:val="0"/>
              <w:spacing w:after="120"/>
              <w:jc w:val="both"/>
              <w:rPr>
                <w:color w:val="FF0000"/>
              </w:rPr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006C18" w:rsidTr="00381A20">
        <w:tc>
          <w:tcPr>
            <w:tcW w:w="1116" w:type="dxa"/>
          </w:tcPr>
          <w:p w:rsidR="00006C18" w:rsidRPr="00275345" w:rsidRDefault="002A2362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  <w:r>
              <w:rPr>
                <w:lang w:eastAsia="en-US"/>
              </w:rPr>
              <w:t>3.3.1.</w:t>
            </w:r>
          </w:p>
        </w:tc>
        <w:tc>
          <w:tcPr>
            <w:tcW w:w="9374" w:type="dxa"/>
          </w:tcPr>
          <w:p w:rsidR="00006C18" w:rsidRPr="00275345" w:rsidRDefault="002A2362" w:rsidP="009D7DF4">
            <w:pPr>
              <w:autoSpaceDE w:val="0"/>
              <w:autoSpaceDN w:val="0"/>
              <w:adjustRightInd w:val="0"/>
              <w:spacing w:after="120"/>
              <w:jc w:val="both"/>
              <w:rPr>
                <w:color w:val="FF0000"/>
              </w:rPr>
            </w:pPr>
            <w:r>
              <w:rPr>
                <w:lang w:eastAsia="en-US"/>
              </w:rPr>
              <w:t>Страховые полисы</w:t>
            </w:r>
            <w:r w:rsidRPr="009138AC">
              <w:t xml:space="preserve"> </w:t>
            </w:r>
            <w:r w:rsidRPr="009138AC">
              <w:rPr>
                <w:lang w:eastAsia="en-US"/>
              </w:rPr>
              <w:t>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  <w:r>
              <w:rPr>
                <w:lang w:eastAsia="en-US"/>
              </w:rPr>
              <w:t xml:space="preserve"> заключаются в соответствии с </w:t>
            </w:r>
            <w:r w:rsidRPr="009138AC">
              <w:rPr>
                <w:lang w:eastAsia="en-US"/>
              </w:rPr>
              <w:t>Федеральн</w:t>
            </w:r>
            <w:r>
              <w:rPr>
                <w:lang w:eastAsia="en-US"/>
              </w:rPr>
              <w:t>ым</w:t>
            </w:r>
            <w:r w:rsidRPr="009138AC">
              <w:rPr>
                <w:lang w:eastAsia="en-US"/>
              </w:rPr>
              <w:t xml:space="preserve"> закон</w:t>
            </w:r>
            <w:r>
              <w:rPr>
                <w:lang w:eastAsia="en-US"/>
              </w:rPr>
              <w:t>ом</w:t>
            </w:r>
            <w:r w:rsidRPr="009138AC">
              <w:rPr>
                <w:lang w:eastAsia="en-US"/>
              </w:rPr>
              <w:t xml:space="preserve"> от 27.07.2010 № 225-ФЗ </w:t>
            </w:r>
            <w:r>
              <w:rPr>
                <w:lang w:eastAsia="en-US"/>
              </w:rPr>
              <w:t>«</w:t>
            </w:r>
            <w:r w:rsidRPr="009138AC">
              <w:rPr>
                <w:lang w:eastAsia="en-US"/>
              </w:rPr>
              <w:t>Об обязательном страховании гражданской ответственности владельца опасного объекта за причинение вреда в результате аварии на опасном объекте</w:t>
            </w:r>
            <w:r>
              <w:rPr>
                <w:lang w:eastAsia="en-US"/>
              </w:rPr>
              <w:t>»</w:t>
            </w:r>
            <w:r w:rsidRPr="009138AC">
              <w:rPr>
                <w:lang w:eastAsia="en-US"/>
              </w:rPr>
              <w:t>.</w:t>
            </w:r>
          </w:p>
        </w:tc>
      </w:tr>
      <w:tr w:rsidR="002A2362" w:rsidTr="00381A20">
        <w:tc>
          <w:tcPr>
            <w:tcW w:w="1116" w:type="dxa"/>
          </w:tcPr>
          <w:p w:rsidR="002A2362" w:rsidRPr="00275345" w:rsidRDefault="002A2362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  <w:r w:rsidRPr="00C43C41">
              <w:rPr>
                <w:b/>
              </w:rPr>
              <w:t>3.4.</w:t>
            </w:r>
          </w:p>
        </w:tc>
        <w:tc>
          <w:tcPr>
            <w:tcW w:w="9374" w:type="dxa"/>
          </w:tcPr>
          <w:p w:rsidR="002A2362" w:rsidRPr="000C23FC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i/>
                <w:sz w:val="20"/>
                <w:szCs w:val="20"/>
              </w:rPr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2A2362" w:rsidTr="00381A20">
        <w:tc>
          <w:tcPr>
            <w:tcW w:w="1116" w:type="dxa"/>
          </w:tcPr>
          <w:p w:rsidR="002A2362" w:rsidRPr="00275345" w:rsidRDefault="002A2362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</w:p>
        </w:tc>
        <w:tc>
          <w:tcPr>
            <w:tcW w:w="9374" w:type="dxa"/>
          </w:tcPr>
          <w:p w:rsidR="002A2362" w:rsidRPr="000C23FC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i/>
                <w:sz w:val="20"/>
                <w:szCs w:val="20"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2A2362" w:rsidTr="00381A20">
        <w:tc>
          <w:tcPr>
            <w:tcW w:w="1116" w:type="dxa"/>
          </w:tcPr>
          <w:p w:rsidR="002A2362" w:rsidRPr="00275345" w:rsidRDefault="002A2362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  <w:r w:rsidRPr="00C43C41">
              <w:rPr>
                <w:b/>
              </w:rPr>
              <w:t>3.5.</w:t>
            </w:r>
          </w:p>
        </w:tc>
        <w:tc>
          <w:tcPr>
            <w:tcW w:w="9374" w:type="dxa"/>
          </w:tcPr>
          <w:p w:rsidR="002A2362" w:rsidRPr="000C23FC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i/>
                <w:sz w:val="20"/>
                <w:szCs w:val="20"/>
              </w:rPr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A2362" w:rsidRPr="00C43C41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3.6.</w:t>
            </w:r>
          </w:p>
        </w:tc>
        <w:tc>
          <w:tcPr>
            <w:tcW w:w="9374" w:type="dxa"/>
          </w:tcPr>
          <w:p w:rsidR="002A2362" w:rsidRPr="00297660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A2362" w:rsidRPr="00297660" w:rsidRDefault="002A2362" w:rsidP="005A3741">
            <w:pPr>
              <w:pStyle w:val="a6"/>
              <w:spacing w:after="120"/>
            </w:pPr>
            <w:r>
              <w:rPr>
                <w:bCs w:val="0"/>
              </w:rPr>
              <w:t>Расходы по передаче</w:t>
            </w:r>
            <w:r w:rsidRPr="004401A9">
              <w:rPr>
                <w:bCs w:val="0"/>
              </w:rPr>
              <w:t xml:space="preserve"> договора страхования и иных документов в процессе исполнения договора страхования возлагаются на Страховщика.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3.7.</w:t>
            </w:r>
          </w:p>
        </w:tc>
        <w:tc>
          <w:tcPr>
            <w:tcW w:w="9374" w:type="dxa"/>
          </w:tcPr>
          <w:p w:rsidR="002A2362" w:rsidRPr="00297660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A2362" w:rsidRPr="00297660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3.8.</w:t>
            </w:r>
          </w:p>
        </w:tc>
        <w:tc>
          <w:tcPr>
            <w:tcW w:w="9374" w:type="dxa"/>
          </w:tcPr>
          <w:p w:rsidR="002A2362" w:rsidRPr="00297660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A2362" w:rsidRPr="00C43C41" w:rsidRDefault="002A2362" w:rsidP="005A3741">
            <w:pPr>
              <w:pStyle w:val="a6"/>
              <w:spacing w:after="120"/>
              <w:rPr>
                <w:b/>
              </w:rPr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договором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3.9.</w:t>
            </w:r>
          </w:p>
        </w:tc>
        <w:tc>
          <w:tcPr>
            <w:tcW w:w="9374" w:type="dxa"/>
          </w:tcPr>
          <w:p w:rsidR="002A2362" w:rsidRPr="00C43C41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порядку привлечению субподрядчиков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A2362" w:rsidRPr="00C43C41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r w:rsidRPr="00B21FD4">
              <w:rPr>
                <w:lang w:val="en-US"/>
              </w:rPr>
              <w:t>ru</w:t>
            </w:r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4560A8" w:rsidRPr="004106F4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1D7EAC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страхование.</w:t>
            </w:r>
          </w:p>
        </w:tc>
      </w:tr>
      <w:tr w:rsidR="004560A8" w:rsidRPr="00400E96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00E96" w:rsidRDefault="004560A8" w:rsidP="00717385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F32F79">
              <w:t>опыт участия в страховании рисков предприятий российской электроэнергетики</w:t>
            </w:r>
            <w:r w:rsidR="00717385">
              <w:t>,</w:t>
            </w:r>
            <w:r w:rsidR="00717385" w:rsidRPr="00BC1D6B">
              <w:t xml:space="preserve"> а также опыт урегулирования убытков предприятий российской энергетики</w:t>
            </w:r>
            <w:r w:rsidR="00717385">
              <w:t>;</w:t>
            </w:r>
          </w:p>
        </w:tc>
      </w:tr>
      <w:tr w:rsidR="00717385" w:rsidRPr="00400E96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717385" w:rsidRPr="004106F4" w:rsidRDefault="00717385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717385" w:rsidRPr="001B0A73" w:rsidRDefault="00717385" w:rsidP="00717385">
            <w:pPr>
              <w:pStyle w:val="Iniiaiieoaeno7"/>
              <w:widowControl w:val="0"/>
              <w:tabs>
                <w:tab w:val="left" w:pos="256"/>
              </w:tabs>
              <w:spacing w:after="12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</w:t>
            </w:r>
            <w:r>
              <w:t>являться членом Национального союза страховщиков ответственности (НССО).</w:t>
            </w:r>
          </w:p>
        </w:tc>
      </w:tr>
      <w:tr w:rsidR="004560A8" w:rsidRPr="009D458B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9D458B" w:rsidRDefault="004560A8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4560A8" w:rsidRPr="001B0A73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1B0A73" w:rsidRDefault="004560A8" w:rsidP="001D7EAC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4560A8" w:rsidRPr="001B0A73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1B0A73" w:rsidRDefault="004560A8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>
              <w:t>;</w:t>
            </w:r>
          </w:p>
        </w:tc>
      </w:tr>
      <w:tr w:rsidR="004560A8" w:rsidRPr="001B0A73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1B0A73" w:rsidRDefault="004560A8" w:rsidP="00082802">
            <w:pPr>
              <w:pStyle w:val="af3"/>
              <w:tabs>
                <w:tab w:val="clear" w:pos="1134"/>
              </w:tabs>
              <w:spacing w:after="60" w:line="240" w:lineRule="auto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копи</w:t>
            </w:r>
            <w:r>
              <w:rPr>
                <w:rFonts w:eastAsia="Times New Roman"/>
                <w:snapToGrid/>
                <w:sz w:val="24"/>
                <w:szCs w:val="24"/>
              </w:rPr>
              <w:t>ю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лицензии на осуществление страхование; </w:t>
            </w:r>
          </w:p>
        </w:tc>
      </w:tr>
      <w:tr w:rsidR="004560A8" w:rsidRPr="008F4C7A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8F4C7A" w:rsidRDefault="004560A8" w:rsidP="00381A20">
            <w:pPr>
              <w:pStyle w:val="af3"/>
              <w:tabs>
                <w:tab w:val="clear" w:pos="1134"/>
              </w:tabs>
              <w:spacing w:after="60" w:line="240" w:lineRule="auto"/>
              <w:ind w:left="0" w:firstLine="0"/>
              <w:jc w:val="left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копии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сертификатов действующих рейтингов</w:t>
            </w:r>
            <w:r w:rsidRPr="00510858">
              <w:rPr>
                <w:rFonts w:eastAsia="Times New Roman"/>
                <w:snapToGrid/>
                <w:sz w:val="24"/>
                <w:szCs w:val="24"/>
              </w:rPr>
              <w:t xml:space="preserve"> или иных документов, подтверждающих наличие необходимого рейтинга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;</w:t>
            </w:r>
          </w:p>
        </w:tc>
      </w:tr>
      <w:tr w:rsidR="004560A8" w:rsidRPr="001B0A73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4560A8" w:rsidRPr="001B0A73" w:rsidRDefault="004560A8" w:rsidP="00082802">
            <w:pPr>
              <w:pStyle w:val="af3"/>
              <w:tabs>
                <w:tab w:val="clear" w:pos="1134"/>
              </w:tabs>
              <w:spacing w:after="60" w:line="240" w:lineRule="auto"/>
              <w:ind w:left="34" w:hanging="34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AB7AC8">
              <w:rPr>
                <w:rFonts w:eastAsia="Times New Roman"/>
                <w:snapToGrid/>
                <w:sz w:val="24"/>
                <w:szCs w:val="24"/>
              </w:rPr>
              <w:t>справку об опыте страхования рисков предприятий р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оссийской электроэнергетики (по </w:t>
            </w:r>
            <w:r w:rsidRPr="00AB7AC8">
              <w:rPr>
                <w:rFonts w:eastAsia="Times New Roman"/>
                <w:snapToGrid/>
                <w:sz w:val="24"/>
                <w:szCs w:val="24"/>
              </w:rPr>
              <w:t>форме Участника);</w:t>
            </w:r>
          </w:p>
        </w:tc>
      </w:tr>
      <w:tr w:rsidR="00717385" w:rsidRPr="001B0A73" w:rsidTr="00381A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:rsidR="00717385" w:rsidRPr="004106F4" w:rsidRDefault="00717385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tcBorders>
              <w:top w:val="nil"/>
              <w:left w:val="nil"/>
              <w:bottom w:val="nil"/>
              <w:right w:val="nil"/>
            </w:tcBorders>
          </w:tcPr>
          <w:p w:rsidR="00717385" w:rsidRPr="008F4C7A" w:rsidRDefault="00717385" w:rsidP="00082802">
            <w:pPr>
              <w:pStyle w:val="af3"/>
              <w:tabs>
                <w:tab w:val="clear" w:pos="1134"/>
              </w:tabs>
              <w:spacing w:after="60" w:line="240" w:lineRule="auto"/>
              <w:ind w:left="34" w:hanging="34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717385">
              <w:rPr>
                <w:rFonts w:eastAsia="Times New Roman"/>
                <w:snapToGrid/>
                <w:sz w:val="24"/>
                <w:szCs w:val="24"/>
              </w:rPr>
              <w:t>документы подтверждающие членство в НССО</w:t>
            </w:r>
            <w:r>
              <w:rPr>
                <w:rFonts w:eastAsia="Times New Roman"/>
                <w:snapToGrid/>
                <w:sz w:val="24"/>
                <w:szCs w:val="24"/>
              </w:rPr>
              <w:t>.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b/>
              </w:rPr>
              <w:t>6</w:t>
            </w:r>
            <w:r w:rsidR="002A2362" w:rsidRPr="004106F4">
              <w:rPr>
                <w:b/>
              </w:rPr>
              <w:t>.</w:t>
            </w:r>
          </w:p>
        </w:tc>
        <w:tc>
          <w:tcPr>
            <w:tcW w:w="9374" w:type="dxa"/>
          </w:tcPr>
          <w:p w:rsidR="002A2362" w:rsidRPr="00C43C41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lang w:eastAsia="en-US"/>
              </w:rPr>
              <w:t>6</w:t>
            </w:r>
            <w:r w:rsidR="002A2362" w:rsidRPr="00725B36">
              <w:rPr>
                <w:lang w:eastAsia="en-US"/>
              </w:rPr>
              <w:t>.1.</w:t>
            </w:r>
          </w:p>
        </w:tc>
        <w:tc>
          <w:tcPr>
            <w:tcW w:w="9374" w:type="dxa"/>
          </w:tcPr>
          <w:p w:rsidR="002A2362" w:rsidRPr="00C43C41" w:rsidRDefault="002A2362" w:rsidP="005A3741">
            <w:pPr>
              <w:pStyle w:val="a6"/>
              <w:autoSpaceDE/>
              <w:autoSpaceDN/>
              <w:adjustRightInd/>
              <w:spacing w:after="60"/>
              <w:rPr>
                <w:b/>
              </w:rPr>
            </w:pPr>
            <w:r w:rsidRPr="003E6F94">
              <w:rPr>
                <w:bCs w:val="0"/>
                <w:lang w:eastAsia="en-US"/>
              </w:rPr>
              <w:t xml:space="preserve">Оплата по </w:t>
            </w:r>
            <w:r>
              <w:rPr>
                <w:bCs w:val="0"/>
                <w:lang w:eastAsia="en-US"/>
              </w:rPr>
              <w:t>договору страхования (</w:t>
            </w:r>
            <w:r w:rsidRPr="003E6F94">
              <w:rPr>
                <w:bCs w:val="0"/>
                <w:lang w:eastAsia="en-US"/>
              </w:rPr>
              <w:t>страхов</w:t>
            </w:r>
            <w:r>
              <w:rPr>
                <w:bCs w:val="0"/>
                <w:lang w:eastAsia="en-US"/>
              </w:rPr>
              <w:t>ому</w:t>
            </w:r>
            <w:r w:rsidRPr="003E6F94">
              <w:rPr>
                <w:bCs w:val="0"/>
                <w:lang w:eastAsia="en-US"/>
              </w:rPr>
              <w:t xml:space="preserve"> полис</w:t>
            </w:r>
            <w:r>
              <w:rPr>
                <w:bCs w:val="0"/>
                <w:lang w:eastAsia="en-US"/>
              </w:rPr>
              <w:t>у)</w:t>
            </w:r>
            <w:r w:rsidRPr="003E6F94">
              <w:rPr>
                <w:bCs w:val="0"/>
                <w:lang w:eastAsia="en-US"/>
              </w:rPr>
              <w:t xml:space="preserve"> осуществляется по выбору </w:t>
            </w:r>
            <w:r w:rsidRPr="00576B91">
              <w:t>Страхователя</w:t>
            </w:r>
            <w:r w:rsidRPr="003E6F94">
              <w:rPr>
                <w:bCs w:val="0"/>
                <w:lang w:eastAsia="en-US"/>
              </w:rPr>
              <w:t xml:space="preserve"> единовременно или в рассрочку.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lang w:eastAsia="en-US"/>
              </w:rPr>
              <w:t>6</w:t>
            </w:r>
            <w:r w:rsidR="00B069AB">
              <w:rPr>
                <w:lang w:eastAsia="en-US"/>
              </w:rPr>
              <w:t>.2.</w:t>
            </w:r>
          </w:p>
        </w:tc>
        <w:tc>
          <w:tcPr>
            <w:tcW w:w="9374" w:type="dxa"/>
          </w:tcPr>
          <w:p w:rsidR="002A2362" w:rsidRPr="00C43C41" w:rsidRDefault="00B069AB" w:rsidP="005A3741">
            <w:pPr>
              <w:pStyle w:val="a6"/>
              <w:autoSpaceDE/>
              <w:autoSpaceDN/>
              <w:adjustRightInd/>
              <w:spacing w:after="60"/>
              <w:rPr>
                <w:b/>
              </w:rPr>
            </w:pPr>
            <w:r>
              <w:rPr>
                <w:bCs w:val="0"/>
                <w:lang w:eastAsia="en-US"/>
              </w:rPr>
              <w:t>Ц</w:t>
            </w:r>
            <w:r w:rsidRPr="00322067">
              <w:rPr>
                <w:bCs w:val="0"/>
                <w:lang w:eastAsia="en-US"/>
              </w:rPr>
              <w:t>ена</w:t>
            </w:r>
            <w:r>
              <w:rPr>
                <w:bCs w:val="0"/>
                <w:lang w:eastAsia="en-US"/>
              </w:rPr>
              <w:t xml:space="preserve"> предложения Участника в части </w:t>
            </w:r>
            <w:r w:rsidRPr="00322067">
              <w:rPr>
                <w:bCs w:val="0"/>
                <w:lang w:eastAsia="en-US"/>
              </w:rPr>
              <w:t>обязательно</w:t>
            </w:r>
            <w:r>
              <w:rPr>
                <w:bCs w:val="0"/>
                <w:lang w:eastAsia="en-US"/>
              </w:rPr>
              <w:t>го</w:t>
            </w:r>
            <w:r w:rsidRPr="00322067">
              <w:rPr>
                <w:bCs w:val="0"/>
                <w:lang w:eastAsia="en-US"/>
              </w:rPr>
              <w:t xml:space="preserve"> страховани</w:t>
            </w:r>
            <w:r>
              <w:rPr>
                <w:bCs w:val="0"/>
                <w:lang w:eastAsia="en-US"/>
              </w:rPr>
              <w:t>я</w:t>
            </w:r>
            <w:r w:rsidRPr="00322067">
              <w:rPr>
                <w:bCs w:val="0"/>
                <w:lang w:eastAsia="en-US"/>
              </w:rPr>
              <w:t xml:space="preserve"> гражданской ответственности владельца опасного объекта за причинение вреда в результате аварии на опасном объекте определяется на основании базовых страховых тарифов, утвержденных </w:t>
            </w:r>
            <w:r>
              <w:rPr>
                <w:bCs w:val="0"/>
                <w:lang w:eastAsia="en-US"/>
              </w:rPr>
              <w:t>Центральным Банком</w:t>
            </w:r>
            <w:r w:rsidRPr="00322067">
              <w:rPr>
                <w:bCs w:val="0"/>
                <w:lang w:eastAsia="en-US"/>
              </w:rPr>
              <w:t xml:space="preserve"> РФ</w:t>
            </w:r>
            <w:r>
              <w:rPr>
                <w:bCs w:val="0"/>
                <w:lang w:eastAsia="en-US"/>
              </w:rPr>
              <w:t>.</w:t>
            </w:r>
          </w:p>
        </w:tc>
      </w:tr>
      <w:tr w:rsidR="002A2362" w:rsidTr="00381A20">
        <w:tc>
          <w:tcPr>
            <w:tcW w:w="1116" w:type="dxa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</w:tcPr>
          <w:p w:rsidR="002A2362" w:rsidRPr="00C43C41" w:rsidRDefault="00B069AB" w:rsidP="000501F1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C36DDA">
              <w:rPr>
                <w:bCs w:val="0"/>
                <w:lang w:eastAsia="en-US"/>
              </w:rPr>
              <w:t xml:space="preserve">При заключении страховых </w:t>
            </w:r>
            <w:r>
              <w:rPr>
                <w:bCs w:val="0"/>
                <w:lang w:eastAsia="en-US"/>
              </w:rPr>
              <w:t>п</w:t>
            </w:r>
            <w:r w:rsidRPr="00C36DDA">
              <w:rPr>
                <w:bCs w:val="0"/>
                <w:lang w:eastAsia="en-US"/>
              </w:rPr>
              <w:t>олисов</w:t>
            </w:r>
            <w:r>
              <w:rPr>
                <w:bCs w:val="0"/>
                <w:lang w:eastAsia="en-US"/>
              </w:rPr>
              <w:t xml:space="preserve"> по</w:t>
            </w:r>
            <w:r w:rsidRPr="00DA5323">
              <w:t xml:space="preserve"> </w:t>
            </w:r>
            <w:r w:rsidRPr="00DA5323">
              <w:rPr>
                <w:bCs w:val="0"/>
                <w:lang w:eastAsia="en-US"/>
              </w:rPr>
              <w:t>обязательно</w:t>
            </w:r>
            <w:r>
              <w:rPr>
                <w:bCs w:val="0"/>
                <w:lang w:eastAsia="en-US"/>
              </w:rPr>
              <w:t>му</w:t>
            </w:r>
            <w:r w:rsidRPr="00DA5323">
              <w:rPr>
                <w:bCs w:val="0"/>
                <w:lang w:eastAsia="en-US"/>
              </w:rPr>
              <w:t xml:space="preserve"> страховани</w:t>
            </w:r>
            <w:r>
              <w:rPr>
                <w:bCs w:val="0"/>
                <w:lang w:eastAsia="en-US"/>
              </w:rPr>
              <w:t>ю</w:t>
            </w:r>
            <w:r w:rsidRPr="00DA5323">
              <w:rPr>
                <w:bCs w:val="0"/>
                <w:lang w:eastAsia="en-US"/>
              </w:rPr>
              <w:t xml:space="preserve"> гражданской ответственности владельца опасного объекта за причинение вреда в результате аварии на опасном объекте</w:t>
            </w:r>
            <w:r w:rsidRPr="00C36DDA">
              <w:rPr>
                <w:bCs w:val="0"/>
                <w:lang w:eastAsia="en-US"/>
              </w:rPr>
              <w:t xml:space="preserve"> размер страховой премии, подлежащей уплате </w:t>
            </w:r>
            <w:r>
              <w:rPr>
                <w:bCs w:val="0"/>
                <w:lang w:eastAsia="en-US"/>
              </w:rPr>
              <w:t>Страхователе</w:t>
            </w:r>
            <w:r w:rsidRPr="00C36DDA">
              <w:rPr>
                <w:bCs w:val="0"/>
                <w:lang w:eastAsia="en-US"/>
              </w:rPr>
              <w:t xml:space="preserve">м по страховому полису, определяется Страховщиком на основании базовых страховых тарифов и коэффициентов к базовым страховым тарифам, утвержденных </w:t>
            </w:r>
            <w:r>
              <w:rPr>
                <w:bCs w:val="0"/>
                <w:lang w:eastAsia="en-US"/>
              </w:rPr>
              <w:t>Центральным Банком</w:t>
            </w:r>
            <w:r w:rsidRPr="00C36DDA">
              <w:rPr>
                <w:bCs w:val="0"/>
                <w:lang w:eastAsia="en-US"/>
              </w:rPr>
              <w:t xml:space="preserve"> РФ. Расчет коэффициентов </w:t>
            </w:r>
            <w:r>
              <w:rPr>
                <w:bCs w:val="0"/>
                <w:lang w:eastAsia="en-US"/>
              </w:rPr>
              <w:t>к базовым ставкам страховых тарифов производится Страховщиком</w:t>
            </w:r>
            <w:r w:rsidRPr="00C36DDA">
              <w:rPr>
                <w:bCs w:val="0"/>
                <w:lang w:eastAsia="en-US"/>
              </w:rPr>
              <w:t xml:space="preserve"> исходя из сведений, </w:t>
            </w:r>
            <w:r>
              <w:rPr>
                <w:bCs w:val="0"/>
                <w:lang w:eastAsia="en-US"/>
              </w:rPr>
              <w:t>предоставленных</w:t>
            </w:r>
            <w:r w:rsidRPr="00C36DDA">
              <w:rPr>
                <w:bCs w:val="0"/>
                <w:lang w:eastAsia="en-US"/>
              </w:rPr>
              <w:t xml:space="preserve"> </w:t>
            </w:r>
            <w:r w:rsidRPr="007304C3">
              <w:t>Страхователем</w:t>
            </w:r>
            <w:r w:rsidRPr="00C36DDA">
              <w:rPr>
                <w:bCs w:val="0"/>
                <w:lang w:eastAsia="en-US"/>
              </w:rPr>
              <w:t xml:space="preserve"> в письменном </w:t>
            </w:r>
            <w:r w:rsidRPr="00C36DDA">
              <w:rPr>
                <w:bCs w:val="0"/>
                <w:lang w:eastAsia="en-US"/>
              </w:rPr>
              <w:lastRenderedPageBreak/>
              <w:t>заявлении об обязательном страховании и иных документов, прилагаемых к нему,</w:t>
            </w:r>
            <w:r>
              <w:rPr>
                <w:bCs w:val="0"/>
                <w:lang w:eastAsia="en-US"/>
              </w:rPr>
              <w:t xml:space="preserve"> при заключении страхового полиса</w:t>
            </w:r>
            <w:r w:rsidRPr="00C36DDA">
              <w:rPr>
                <w:bCs w:val="0"/>
                <w:lang w:eastAsia="en-US"/>
              </w:rPr>
              <w:t>.</w:t>
            </w:r>
          </w:p>
        </w:tc>
      </w:tr>
      <w:tr w:rsidR="00B069AB" w:rsidTr="00381A20">
        <w:tc>
          <w:tcPr>
            <w:tcW w:w="1116" w:type="dxa"/>
          </w:tcPr>
          <w:p w:rsidR="00B069AB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rFonts w:eastAsia="Cambria"/>
                <w:b/>
              </w:rPr>
              <w:lastRenderedPageBreak/>
              <w:t>7</w:t>
            </w:r>
            <w:r w:rsidR="00B069AB">
              <w:rPr>
                <w:rFonts w:eastAsia="Cambria"/>
                <w:b/>
              </w:rPr>
              <w:t>.</w:t>
            </w:r>
          </w:p>
        </w:tc>
        <w:tc>
          <w:tcPr>
            <w:tcW w:w="9374" w:type="dxa"/>
          </w:tcPr>
          <w:p w:rsidR="00B069AB" w:rsidRPr="00C43C41" w:rsidRDefault="00B069AB" w:rsidP="007060EC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="00F12EE9">
              <w:rPr>
                <w:rFonts w:eastAsia="Cambria"/>
                <w:b/>
              </w:rPr>
              <w:t>–</w:t>
            </w:r>
            <w:r w:rsidR="005B7EF1">
              <w:rPr>
                <w:rFonts w:eastAsia="Cambria"/>
                <w:b/>
              </w:rPr>
              <w:t xml:space="preserve"> </w:t>
            </w:r>
            <w:r w:rsidR="007060EC" w:rsidRPr="000501F1">
              <w:rPr>
                <w:rFonts w:eastAsia="Cambria"/>
              </w:rPr>
              <w:t>9</w:t>
            </w:r>
            <w:r w:rsidR="00F12EE9">
              <w:rPr>
                <w:rFonts w:eastAsia="Cambria"/>
              </w:rPr>
              <w:t xml:space="preserve"> </w:t>
            </w:r>
            <w:r w:rsidR="007060EC" w:rsidRPr="000501F1">
              <w:rPr>
                <w:rFonts w:eastAsia="Cambria"/>
              </w:rPr>
              <w:t>000</w:t>
            </w:r>
            <w:r w:rsidRPr="000501F1">
              <w:rPr>
                <w:rFonts w:eastAsia="Cambria"/>
              </w:rPr>
              <w:t xml:space="preserve"> </w:t>
            </w:r>
            <w:r w:rsidRPr="007304C3">
              <w:rPr>
                <w:rFonts w:eastAsia="Cambria"/>
              </w:rPr>
              <w:t>руб.</w:t>
            </w:r>
          </w:p>
        </w:tc>
      </w:tr>
      <w:tr w:rsidR="00B069AB" w:rsidTr="00381A20">
        <w:tc>
          <w:tcPr>
            <w:tcW w:w="1116" w:type="dxa"/>
          </w:tcPr>
          <w:p w:rsidR="00B069AB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rFonts w:eastAsiaTheme="minorHAnsi"/>
                <w:b/>
                <w:lang w:eastAsia="en-US"/>
              </w:rPr>
              <w:t>8</w:t>
            </w:r>
            <w:r w:rsidR="00B069AB" w:rsidRPr="00CF01EF">
              <w:rPr>
                <w:rFonts w:eastAsiaTheme="minorHAnsi"/>
                <w:b/>
                <w:lang w:eastAsia="en-US"/>
              </w:rPr>
              <w:t>.</w:t>
            </w:r>
          </w:p>
        </w:tc>
        <w:tc>
          <w:tcPr>
            <w:tcW w:w="9374" w:type="dxa"/>
          </w:tcPr>
          <w:p w:rsidR="00B069AB" w:rsidRPr="00C43C41" w:rsidRDefault="00B069AB" w:rsidP="003D34DF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F01EF">
              <w:rPr>
                <w:rFonts w:eastAsiaTheme="minorHAnsi"/>
                <w:b/>
                <w:lang w:eastAsia="en-US"/>
              </w:rPr>
              <w:t>Приложени</w:t>
            </w:r>
            <w:r w:rsidR="003D34DF">
              <w:rPr>
                <w:rFonts w:eastAsiaTheme="minorHAnsi"/>
                <w:b/>
                <w:lang w:eastAsia="en-US"/>
              </w:rPr>
              <w:t>я</w:t>
            </w:r>
            <w:r w:rsidRPr="00CF01EF">
              <w:rPr>
                <w:rFonts w:eastAsiaTheme="minorHAnsi"/>
                <w:b/>
                <w:lang w:eastAsia="en-US"/>
              </w:rPr>
              <w:t xml:space="preserve"> к ТЗ</w:t>
            </w:r>
          </w:p>
        </w:tc>
      </w:tr>
      <w:tr w:rsidR="00B069AB" w:rsidTr="00381A20">
        <w:tc>
          <w:tcPr>
            <w:tcW w:w="1116" w:type="dxa"/>
          </w:tcPr>
          <w:p w:rsidR="00B069AB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rFonts w:eastAsiaTheme="minorHAnsi"/>
                <w:lang w:eastAsia="en-US"/>
              </w:rPr>
              <w:t>8</w:t>
            </w:r>
            <w:r w:rsidR="00EA035B" w:rsidRPr="007304C3">
              <w:rPr>
                <w:rFonts w:eastAsiaTheme="minorHAnsi"/>
                <w:lang w:eastAsia="en-US"/>
              </w:rPr>
              <w:t>.1.</w:t>
            </w:r>
          </w:p>
        </w:tc>
        <w:tc>
          <w:tcPr>
            <w:tcW w:w="9374" w:type="dxa"/>
          </w:tcPr>
          <w:p w:rsidR="00EA035B" w:rsidRPr="007304C3" w:rsidRDefault="00EA035B" w:rsidP="00EA035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304C3">
              <w:rPr>
                <w:rFonts w:eastAsiaTheme="minorHAnsi"/>
                <w:lang w:eastAsia="en-US"/>
              </w:rPr>
              <w:t xml:space="preserve">Перечень опасных объектов, в отношении которых осуществляется </w:t>
            </w:r>
          </w:p>
          <w:p w:rsidR="00B069AB" w:rsidRPr="00C43C41" w:rsidRDefault="00EA035B" w:rsidP="005A3741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7304C3">
              <w:rPr>
                <w:rFonts w:eastAsiaTheme="minorHAnsi"/>
                <w:lang w:eastAsia="en-US"/>
              </w:rPr>
              <w:t>обязательное страхование ОПО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  <w:tr w:rsidR="00EA035B" w:rsidTr="00381A20">
        <w:tc>
          <w:tcPr>
            <w:tcW w:w="1116" w:type="dxa"/>
          </w:tcPr>
          <w:p w:rsidR="00EA035B" w:rsidRPr="007304C3" w:rsidRDefault="00EA035B" w:rsidP="005B7EF1">
            <w:pPr>
              <w:tabs>
                <w:tab w:val="left" w:pos="567"/>
              </w:tabs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9374" w:type="dxa"/>
          </w:tcPr>
          <w:p w:rsidR="00EA035B" w:rsidRPr="007304C3" w:rsidRDefault="00EA035B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/>
                <w:lang w:eastAsia="en-US"/>
              </w:rPr>
            </w:pPr>
          </w:p>
        </w:tc>
      </w:tr>
    </w:tbl>
    <w:p w:rsidR="001D7EAC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7060EC" w:rsidRPr="00406561" w:rsidRDefault="007060EC" w:rsidP="007060EC">
      <w:pPr>
        <w:jc w:val="center"/>
        <w:rPr>
          <w:vertAlign w:val="superscript"/>
        </w:rPr>
      </w:pPr>
    </w:p>
    <w:p w:rsidR="007060EC" w:rsidRPr="00406561" w:rsidRDefault="007060EC" w:rsidP="007060EC">
      <w:r w:rsidRPr="00A06D0C">
        <w:rPr>
          <w:u w:val="single"/>
        </w:rPr>
        <w:t>Начальник ОЭЗ</w:t>
      </w:r>
      <w:r w:rsidR="00A06D0C">
        <w:t>___________</w:t>
      </w:r>
      <w:r>
        <w:t xml:space="preserve">   </w:t>
      </w:r>
      <w:r w:rsidRPr="00406561">
        <w:t>_____________</w:t>
      </w:r>
      <w:r w:rsidR="00A06D0C">
        <w:t>__</w:t>
      </w:r>
      <w:r w:rsidRPr="00406561">
        <w:t xml:space="preserve">  </w:t>
      </w:r>
      <w:r>
        <w:t xml:space="preserve">   </w:t>
      </w:r>
      <w:r w:rsidRPr="00A06D0C">
        <w:rPr>
          <w:u w:val="single"/>
        </w:rPr>
        <w:t>С.С. Волков</w:t>
      </w:r>
      <w:r w:rsidR="00A06D0C">
        <w:t>_________</w:t>
      </w:r>
      <w:r w:rsidRPr="00406561">
        <w:t xml:space="preserve"> </w:t>
      </w:r>
      <w:r>
        <w:t xml:space="preserve">  </w:t>
      </w:r>
      <w:r w:rsidR="00A06D0C">
        <w:t>_________</w:t>
      </w:r>
    </w:p>
    <w:p w:rsidR="007060EC" w:rsidRPr="00406561" w:rsidRDefault="007060EC" w:rsidP="007060EC">
      <w:pPr>
        <w:jc w:val="center"/>
        <w:rPr>
          <w:vertAlign w:val="superscript"/>
        </w:rPr>
      </w:pPr>
      <w:r w:rsidRPr="00406561">
        <w:rPr>
          <w:vertAlign w:val="superscript"/>
        </w:rPr>
        <w:t xml:space="preserve">[должность]               </w:t>
      </w:r>
      <w:r>
        <w:rPr>
          <w:vertAlign w:val="superscript"/>
        </w:rPr>
        <w:t xml:space="preserve">  </w:t>
      </w:r>
      <w:r w:rsidRPr="00406561">
        <w:rPr>
          <w:vertAlign w:val="superscript"/>
        </w:rPr>
        <w:t xml:space="preserve">        </w:t>
      </w:r>
      <w:r>
        <w:rPr>
          <w:vertAlign w:val="superscript"/>
        </w:rPr>
        <w:t xml:space="preserve"> </w:t>
      </w:r>
      <w:r w:rsidRPr="00406561">
        <w:rPr>
          <w:vertAlign w:val="superscript"/>
        </w:rPr>
        <w:t xml:space="preserve">        [подпись]                        </w:t>
      </w:r>
      <w:r>
        <w:rPr>
          <w:vertAlign w:val="superscript"/>
        </w:rPr>
        <w:t xml:space="preserve">      </w:t>
      </w:r>
      <w:r w:rsidRPr="00406561">
        <w:rPr>
          <w:vertAlign w:val="superscript"/>
        </w:rPr>
        <w:t xml:space="preserve">     [расшифровка]                           [дата]</w:t>
      </w:r>
    </w:p>
    <w:p w:rsidR="007060EC" w:rsidRPr="00406561" w:rsidRDefault="007060EC" w:rsidP="007060EC">
      <w:pPr>
        <w:jc w:val="center"/>
        <w:rPr>
          <w:iCs/>
        </w:rPr>
      </w:pPr>
    </w:p>
    <w:p w:rsidR="007060EC" w:rsidRDefault="007060EC" w:rsidP="007060EC">
      <w:r w:rsidRPr="00406561">
        <w:t>Ответственный исполнитель:</w:t>
      </w:r>
    </w:p>
    <w:p w:rsidR="007060EC" w:rsidRPr="00406561" w:rsidRDefault="007060EC" w:rsidP="007060EC"/>
    <w:p w:rsidR="007060EC" w:rsidRPr="00406561" w:rsidRDefault="007060EC" w:rsidP="007060EC">
      <w:r w:rsidRPr="00A06D0C">
        <w:rPr>
          <w:u w:val="single"/>
        </w:rPr>
        <w:t xml:space="preserve">Руководитель направления </w:t>
      </w:r>
      <w:r w:rsidR="00A06D0C" w:rsidRPr="00A06D0C">
        <w:t>_</w:t>
      </w:r>
      <w:r w:rsidRPr="00406561">
        <w:t xml:space="preserve"> </w:t>
      </w:r>
      <w:r w:rsidR="00A06D0C">
        <w:t xml:space="preserve">  </w:t>
      </w:r>
      <w:r w:rsidRPr="00406561">
        <w:t xml:space="preserve">________________  </w:t>
      </w:r>
      <w:r>
        <w:t xml:space="preserve">  </w:t>
      </w:r>
      <w:r w:rsidR="00A06D0C" w:rsidRPr="00A272D3">
        <w:rPr>
          <w:u w:val="single"/>
        </w:rPr>
        <w:t>О.Н. Самсонов</w:t>
      </w:r>
      <w:r w:rsidR="00A06D0C">
        <w:t>______</w:t>
      </w:r>
      <w:r>
        <w:t xml:space="preserve">    </w:t>
      </w:r>
      <w:r w:rsidR="00A06D0C">
        <w:t xml:space="preserve"> _______</w:t>
      </w:r>
      <w:r w:rsidR="00A272D3">
        <w:t>__</w:t>
      </w:r>
    </w:p>
    <w:p w:rsidR="007060EC" w:rsidRPr="00406561" w:rsidRDefault="007060EC" w:rsidP="007060EC">
      <w:pPr>
        <w:jc w:val="center"/>
        <w:rPr>
          <w:vertAlign w:val="superscript"/>
        </w:rPr>
      </w:pPr>
      <w:r w:rsidRPr="00406561">
        <w:rPr>
          <w:vertAlign w:val="superscript"/>
        </w:rPr>
        <w:t xml:space="preserve">[должность]               </w:t>
      </w:r>
      <w:r>
        <w:rPr>
          <w:vertAlign w:val="superscript"/>
        </w:rPr>
        <w:t xml:space="preserve">  </w:t>
      </w:r>
      <w:r w:rsidRPr="00406561">
        <w:rPr>
          <w:vertAlign w:val="superscript"/>
        </w:rPr>
        <w:t xml:space="preserve">        </w:t>
      </w:r>
      <w:r>
        <w:rPr>
          <w:vertAlign w:val="superscript"/>
        </w:rPr>
        <w:t xml:space="preserve"> </w:t>
      </w:r>
      <w:r w:rsidRPr="00406561">
        <w:rPr>
          <w:vertAlign w:val="superscript"/>
        </w:rPr>
        <w:t xml:space="preserve">        [подпись]                        </w:t>
      </w:r>
      <w:r>
        <w:rPr>
          <w:vertAlign w:val="superscript"/>
        </w:rPr>
        <w:t xml:space="preserve">      </w:t>
      </w:r>
      <w:r w:rsidRPr="00406561">
        <w:rPr>
          <w:vertAlign w:val="superscript"/>
        </w:rPr>
        <w:t xml:space="preserve">     [расшифровка]                           [дата]</w:t>
      </w:r>
    </w:p>
    <w:p w:rsidR="007060EC" w:rsidRDefault="007060EC" w:rsidP="007060EC"/>
    <w:p w:rsidR="007060EC" w:rsidRPr="00A06D0C" w:rsidRDefault="007060EC" w:rsidP="007060EC">
      <w:pPr>
        <w:rPr>
          <w:i/>
          <w:iCs/>
        </w:rPr>
      </w:pPr>
      <w:r w:rsidRPr="00406561">
        <w:t>[</w:t>
      </w:r>
      <w:r w:rsidRPr="00A06D0C">
        <w:rPr>
          <w:i/>
        </w:rPr>
        <w:t xml:space="preserve">информация для контактов: </w:t>
      </w:r>
      <w:r w:rsidRPr="00A06D0C">
        <w:rPr>
          <w:i/>
          <w:iCs/>
        </w:rPr>
        <w:t>тел. +</w:t>
      </w:r>
      <w:r w:rsidR="00A272D3" w:rsidRPr="00A272D3">
        <w:rPr>
          <w:i/>
          <w:iCs/>
        </w:rPr>
        <w:t xml:space="preserve">7 </w:t>
      </w:r>
      <w:r w:rsidR="00A272D3" w:rsidRPr="00A272D3">
        <w:rPr>
          <w:i/>
        </w:rPr>
        <w:t>(499) 550-03-33 (вн. 30-27)</w:t>
      </w:r>
      <w:r w:rsidRPr="00A06D0C">
        <w:rPr>
          <w:i/>
          <w:iCs/>
        </w:rPr>
        <w:t xml:space="preserve"> </w:t>
      </w:r>
    </w:p>
    <w:p w:rsidR="007060EC" w:rsidRPr="009505D0" w:rsidRDefault="00CF5993" w:rsidP="007060EC">
      <w:hyperlink r:id="rId7" w:history="1">
        <w:r w:rsidR="00A272D3" w:rsidRPr="003C5900">
          <w:rPr>
            <w:rStyle w:val="af4"/>
            <w:i/>
            <w:iCs/>
            <w:lang w:val="en-US"/>
          </w:rPr>
          <w:t>samsonovon</w:t>
        </w:r>
        <w:r w:rsidR="00A272D3" w:rsidRPr="003C5900">
          <w:rPr>
            <w:rStyle w:val="af4"/>
            <w:i/>
            <w:iCs/>
          </w:rPr>
          <w:t>@</w:t>
        </w:r>
        <w:r w:rsidR="00A272D3" w:rsidRPr="003C5900">
          <w:rPr>
            <w:rStyle w:val="af4"/>
            <w:i/>
            <w:iCs/>
            <w:lang w:val="en-US"/>
          </w:rPr>
          <w:t>mosenergosbyt</w:t>
        </w:r>
        <w:r w:rsidR="00A272D3" w:rsidRPr="003C5900">
          <w:rPr>
            <w:rStyle w:val="af4"/>
            <w:i/>
            <w:iCs/>
          </w:rPr>
          <w:t>.</w:t>
        </w:r>
        <w:r w:rsidR="00A272D3" w:rsidRPr="003C5900">
          <w:rPr>
            <w:rStyle w:val="af4"/>
            <w:i/>
            <w:iCs/>
            <w:lang w:val="en-US"/>
          </w:rPr>
          <w:t>ru</w:t>
        </w:r>
      </w:hyperlink>
      <w:r w:rsidR="007060EC" w:rsidRPr="009505D0">
        <w:t>].</w:t>
      </w:r>
    </w:p>
    <w:p w:rsidR="001D7EAC" w:rsidRDefault="001D7EAC" w:rsidP="007060EC">
      <w:pPr>
        <w:pStyle w:val="a6"/>
        <w:tabs>
          <w:tab w:val="num" w:pos="0"/>
        </w:tabs>
        <w:autoSpaceDE/>
        <w:autoSpaceDN/>
        <w:adjustRightInd/>
        <w:spacing w:after="120"/>
        <w:rPr>
          <w:bCs w:val="0"/>
          <w:sz w:val="20"/>
          <w:szCs w:val="20"/>
          <w:lang w:eastAsia="en-US"/>
        </w:rPr>
      </w:pPr>
    </w:p>
    <w:p w:rsidR="00A272D3" w:rsidRDefault="00A272D3">
      <w:pPr>
        <w:spacing w:after="200" w:line="276" w:lineRule="auto"/>
        <w:rPr>
          <w:sz w:val="20"/>
          <w:szCs w:val="20"/>
          <w:lang w:eastAsia="en-US"/>
        </w:rPr>
      </w:pPr>
      <w:r>
        <w:rPr>
          <w:bCs/>
          <w:sz w:val="20"/>
          <w:szCs w:val="20"/>
          <w:lang w:eastAsia="en-US"/>
        </w:rPr>
        <w:br w:type="page"/>
      </w:r>
    </w:p>
    <w:p w:rsidR="00BA495F" w:rsidRPr="00717385" w:rsidRDefault="00717385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  <w:r>
        <w:rPr>
          <w:bCs w:val="0"/>
          <w:sz w:val="20"/>
          <w:szCs w:val="20"/>
          <w:lang w:eastAsia="en-US"/>
        </w:rPr>
        <w:lastRenderedPageBreak/>
        <w:t>Приложение</w:t>
      </w:r>
      <w:r w:rsidR="00BA495F" w:rsidRPr="00717385">
        <w:rPr>
          <w:bCs w:val="0"/>
          <w:sz w:val="20"/>
          <w:szCs w:val="20"/>
          <w:lang w:eastAsia="en-US"/>
        </w:rPr>
        <w:t xml:space="preserve"> №1</w:t>
      </w:r>
    </w:p>
    <w:p w:rsidR="001D7EAC" w:rsidRDefault="001D7EAC" w:rsidP="00C87284">
      <w:pPr>
        <w:pStyle w:val="a6"/>
        <w:tabs>
          <w:tab w:val="num" w:pos="0"/>
        </w:tabs>
        <w:autoSpaceDE/>
        <w:autoSpaceDN/>
        <w:adjustRightInd/>
        <w:spacing w:after="0"/>
        <w:jc w:val="center"/>
        <w:rPr>
          <w:b/>
          <w:lang w:eastAsia="en-US"/>
        </w:rPr>
      </w:pPr>
    </w:p>
    <w:p w:rsidR="00C87284" w:rsidRDefault="00C87284" w:rsidP="00C87284">
      <w:pPr>
        <w:pStyle w:val="a6"/>
        <w:tabs>
          <w:tab w:val="num" w:pos="0"/>
        </w:tabs>
        <w:autoSpaceDE/>
        <w:autoSpaceDN/>
        <w:adjustRightInd/>
        <w:spacing w:after="0"/>
        <w:jc w:val="center"/>
        <w:rPr>
          <w:b/>
          <w:lang w:eastAsia="en-US"/>
        </w:rPr>
      </w:pPr>
      <w:r w:rsidRPr="00C87284">
        <w:rPr>
          <w:b/>
          <w:lang w:eastAsia="en-US"/>
        </w:rPr>
        <w:t xml:space="preserve">Перечень опасных объектов, в отношении которых осуществляется </w:t>
      </w:r>
    </w:p>
    <w:p w:rsidR="00C87284" w:rsidRDefault="00C87284" w:rsidP="00C87284">
      <w:pPr>
        <w:pStyle w:val="a6"/>
        <w:tabs>
          <w:tab w:val="num" w:pos="0"/>
        </w:tabs>
        <w:autoSpaceDE/>
        <w:autoSpaceDN/>
        <w:adjustRightInd/>
        <w:spacing w:after="0"/>
        <w:jc w:val="center"/>
        <w:rPr>
          <w:b/>
          <w:lang w:eastAsia="en-US"/>
        </w:rPr>
      </w:pPr>
      <w:r>
        <w:rPr>
          <w:b/>
          <w:lang w:eastAsia="en-US"/>
        </w:rPr>
        <w:t xml:space="preserve">обязательное </w:t>
      </w:r>
      <w:r w:rsidRPr="00C87284">
        <w:rPr>
          <w:b/>
          <w:lang w:eastAsia="en-US"/>
        </w:rPr>
        <w:t>страхование</w:t>
      </w:r>
      <w:r>
        <w:rPr>
          <w:b/>
          <w:lang w:eastAsia="en-US"/>
        </w:rPr>
        <w:t xml:space="preserve"> ОПО</w:t>
      </w:r>
    </w:p>
    <w:p w:rsidR="00C87284" w:rsidRPr="00C87284" w:rsidRDefault="00C87284" w:rsidP="00C87284">
      <w:pPr>
        <w:pStyle w:val="a6"/>
        <w:tabs>
          <w:tab w:val="num" w:pos="0"/>
        </w:tabs>
        <w:autoSpaceDE/>
        <w:autoSpaceDN/>
        <w:adjustRightInd/>
        <w:spacing w:after="0"/>
        <w:jc w:val="center"/>
        <w:rPr>
          <w:b/>
          <w:bCs w:val="0"/>
          <w:lang w:eastAsia="en-U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551"/>
        <w:gridCol w:w="1418"/>
        <w:gridCol w:w="1275"/>
        <w:gridCol w:w="1560"/>
        <w:gridCol w:w="992"/>
        <w:gridCol w:w="1417"/>
      </w:tblGrid>
      <w:tr w:rsidR="00BA495F" w:rsidRPr="008D7F7C" w:rsidTr="009A6C70">
        <w:trPr>
          <w:trHeight w:val="765"/>
        </w:trPr>
        <w:tc>
          <w:tcPr>
            <w:tcW w:w="534" w:type="dxa"/>
            <w:shd w:val="clear" w:color="auto" w:fill="DBE5F1" w:themeFill="accent1" w:themeFillTint="33"/>
            <w:vAlign w:val="center"/>
          </w:tcPr>
          <w:p w:rsidR="00BA495F" w:rsidRPr="008D7F7C" w:rsidRDefault="00BA495F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551" w:type="dxa"/>
            <w:shd w:val="clear" w:color="auto" w:fill="DBE5F1" w:themeFill="accent1" w:themeFillTint="33"/>
            <w:vAlign w:val="center"/>
          </w:tcPr>
          <w:p w:rsidR="00BA495F" w:rsidRPr="008D7F7C" w:rsidRDefault="00BA495F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Наименование опасного объекта</w:t>
            </w:r>
          </w:p>
        </w:tc>
        <w:tc>
          <w:tcPr>
            <w:tcW w:w="1418" w:type="dxa"/>
            <w:shd w:val="clear" w:color="auto" w:fill="DBE5F1" w:themeFill="accent1" w:themeFillTint="33"/>
            <w:vAlign w:val="center"/>
          </w:tcPr>
          <w:p w:rsidR="00BA495F" w:rsidRPr="008D7F7C" w:rsidRDefault="00BA495F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Класс опасности</w:t>
            </w:r>
          </w:p>
        </w:tc>
        <w:tc>
          <w:tcPr>
            <w:tcW w:w="1275" w:type="dxa"/>
            <w:shd w:val="clear" w:color="auto" w:fill="DBE5F1" w:themeFill="accent1" w:themeFillTint="33"/>
            <w:vAlign w:val="center"/>
          </w:tcPr>
          <w:p w:rsidR="00BA495F" w:rsidRPr="008D7F7C" w:rsidRDefault="00BA495F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Признак опасности ОПО</w:t>
            </w:r>
          </w:p>
        </w:tc>
        <w:tc>
          <w:tcPr>
            <w:tcW w:w="1560" w:type="dxa"/>
            <w:shd w:val="clear" w:color="auto" w:fill="DBE5F1" w:themeFill="accent1" w:themeFillTint="33"/>
            <w:vAlign w:val="center"/>
          </w:tcPr>
          <w:p w:rsidR="00BA495F" w:rsidRPr="008D7F7C" w:rsidRDefault="00BA495F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Наличие декларации</w:t>
            </w:r>
            <w:r w:rsidRPr="008D7F7C">
              <w:rPr>
                <w:b/>
                <w:bCs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992" w:type="dxa"/>
            <w:shd w:val="clear" w:color="auto" w:fill="DBE5F1" w:themeFill="accent1" w:themeFillTint="33"/>
            <w:vAlign w:val="center"/>
          </w:tcPr>
          <w:p w:rsidR="00BA495F" w:rsidRPr="008D7F7C" w:rsidRDefault="00BA495F" w:rsidP="00194BDF">
            <w:pPr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МВКП</w:t>
            </w:r>
            <w:r w:rsidRPr="008D7F7C">
              <w:rPr>
                <w:b/>
                <w:bCs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1417" w:type="dxa"/>
            <w:shd w:val="clear" w:color="auto" w:fill="DBE5F1" w:themeFill="accent1" w:themeFillTint="33"/>
            <w:vAlign w:val="center"/>
          </w:tcPr>
          <w:p w:rsidR="00BA495F" w:rsidRPr="008D7F7C" w:rsidRDefault="00BA495F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Количество устройств</w:t>
            </w:r>
            <w:r w:rsidRPr="008D7F7C">
              <w:rPr>
                <w:b/>
                <w:bCs/>
                <w:sz w:val="20"/>
                <w:szCs w:val="20"/>
                <w:vertAlign w:val="superscript"/>
              </w:rPr>
              <w:footnoteReference w:id="3"/>
            </w:r>
          </w:p>
        </w:tc>
      </w:tr>
      <w:tr w:rsidR="009A6C70" w:rsidRPr="008D7F7C" w:rsidTr="00F12EE9">
        <w:trPr>
          <w:trHeight w:val="593"/>
        </w:trPr>
        <w:tc>
          <w:tcPr>
            <w:tcW w:w="9747" w:type="dxa"/>
            <w:gridSpan w:val="7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9A6C70" w:rsidRPr="008D7F7C" w:rsidRDefault="009A6C70" w:rsidP="00AB2AF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Общество:</w:t>
            </w:r>
            <w:r w:rsidRPr="009A6C70">
              <w:rPr>
                <w:b/>
                <w:bCs/>
                <w:sz w:val="20"/>
                <w:szCs w:val="20"/>
              </w:rPr>
              <w:t xml:space="preserve"> </w:t>
            </w:r>
            <w:r w:rsidRPr="00AB2AFA">
              <w:rPr>
                <w:b/>
                <w:bCs/>
                <w:sz w:val="20"/>
                <w:szCs w:val="20"/>
              </w:rPr>
              <w:t>АО «Мосэнергосбыт»</w:t>
            </w:r>
            <w:r w:rsidRPr="008D7F7C">
              <w:rPr>
                <w:sz w:val="20"/>
                <w:szCs w:val="20"/>
              </w:rPr>
              <w:br/>
              <w:t>Адрес места нахождения:</w:t>
            </w:r>
            <w:r w:rsidRPr="009A6C70">
              <w:rPr>
                <w:sz w:val="20"/>
                <w:szCs w:val="20"/>
              </w:rPr>
              <w:t xml:space="preserve"> </w:t>
            </w:r>
            <w:r w:rsidRPr="00AB2AFA">
              <w:rPr>
                <w:sz w:val="20"/>
                <w:szCs w:val="20"/>
              </w:rPr>
              <w:t>г. Москва, ул. Вавилова, д.</w:t>
            </w:r>
            <w:r w:rsidR="00066099" w:rsidRPr="00AB2AFA">
              <w:rPr>
                <w:sz w:val="20"/>
                <w:szCs w:val="20"/>
              </w:rPr>
              <w:t xml:space="preserve"> </w:t>
            </w:r>
            <w:r w:rsidRPr="00AB2AFA">
              <w:rPr>
                <w:sz w:val="20"/>
                <w:szCs w:val="20"/>
              </w:rPr>
              <w:t>9</w:t>
            </w:r>
            <w:r w:rsidRPr="00CA2AB0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7F25BA" w:rsidRPr="008D7F7C" w:rsidTr="00F12EE9">
        <w:trPr>
          <w:trHeight w:val="533"/>
        </w:trPr>
        <w:tc>
          <w:tcPr>
            <w:tcW w:w="534" w:type="dxa"/>
            <w:shd w:val="clear" w:color="auto" w:fill="FFFFFF" w:themeFill="background1"/>
            <w:vAlign w:val="center"/>
          </w:tcPr>
          <w:p w:rsidR="007F25BA" w:rsidRPr="008D7F7C" w:rsidRDefault="009A6C70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 w:rsidRPr="008D7F7C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7F25BA" w:rsidRPr="009A6C70" w:rsidRDefault="009A6C70" w:rsidP="00194BDF">
            <w:pPr>
              <w:jc w:val="center"/>
              <w:rPr>
                <w:bCs/>
                <w:sz w:val="20"/>
                <w:szCs w:val="20"/>
              </w:rPr>
            </w:pPr>
            <w:r w:rsidRPr="009A6C70">
              <w:rPr>
                <w:bCs/>
                <w:sz w:val="20"/>
                <w:szCs w:val="20"/>
              </w:rPr>
              <w:t>Лифт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F25BA" w:rsidRDefault="009A6C70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:rsidR="007F25BA" w:rsidRPr="008D7F7C" w:rsidRDefault="009A6C70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7F25BA" w:rsidRPr="008D7F7C" w:rsidRDefault="009A6C70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7F25BA" w:rsidRPr="00C12F7F" w:rsidRDefault="00C12F7F" w:rsidP="009A6C70">
            <w:pPr>
              <w:jc w:val="center"/>
              <w:rPr>
                <w:bCs/>
                <w:sz w:val="20"/>
                <w:szCs w:val="20"/>
              </w:rPr>
            </w:pPr>
            <w:r w:rsidRPr="00C12F7F"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7F25BA" w:rsidRPr="009A6C70" w:rsidRDefault="009A6C70" w:rsidP="00194BD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BA495F" w:rsidRPr="008D7F7C" w:rsidTr="00AB2AFA">
        <w:trPr>
          <w:trHeight w:val="595"/>
        </w:trPr>
        <w:tc>
          <w:tcPr>
            <w:tcW w:w="9747" w:type="dxa"/>
            <w:gridSpan w:val="7"/>
            <w:shd w:val="clear" w:color="auto" w:fill="DBE5F1" w:themeFill="accent1" w:themeFillTint="33"/>
            <w:vAlign w:val="bottom"/>
          </w:tcPr>
          <w:p w:rsidR="00BA495F" w:rsidRPr="008D7F7C" w:rsidRDefault="009A6C70" w:rsidP="00AB2AFA">
            <w:pPr>
              <w:spacing w:after="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Общество:</w:t>
            </w:r>
            <w:r w:rsidRPr="009A6C70">
              <w:rPr>
                <w:b/>
                <w:bCs/>
                <w:sz w:val="20"/>
                <w:szCs w:val="20"/>
              </w:rPr>
              <w:t xml:space="preserve"> </w:t>
            </w:r>
            <w:r w:rsidRPr="00AB2AFA">
              <w:rPr>
                <w:b/>
                <w:bCs/>
                <w:sz w:val="20"/>
                <w:szCs w:val="20"/>
              </w:rPr>
              <w:t>АО «Мосэнергосбыт»</w:t>
            </w:r>
            <w:r w:rsidRPr="008D7F7C">
              <w:rPr>
                <w:sz w:val="20"/>
                <w:szCs w:val="20"/>
              </w:rPr>
              <w:br/>
              <w:t>Адрес места нахождения:</w:t>
            </w:r>
            <w:r w:rsidRPr="009A6C70">
              <w:rPr>
                <w:sz w:val="20"/>
                <w:szCs w:val="20"/>
              </w:rPr>
              <w:t xml:space="preserve"> </w:t>
            </w:r>
            <w:r w:rsidRPr="00AB2AFA">
              <w:rPr>
                <w:sz w:val="20"/>
                <w:szCs w:val="20"/>
              </w:rPr>
              <w:t>г. Москва, ул. Новоалексеевская, д.19, корп.</w:t>
            </w:r>
            <w:r w:rsidR="00066099" w:rsidRPr="00AB2AFA">
              <w:rPr>
                <w:sz w:val="20"/>
                <w:szCs w:val="20"/>
              </w:rPr>
              <w:t xml:space="preserve"> </w:t>
            </w:r>
            <w:r w:rsidRPr="00AB2AFA">
              <w:rPr>
                <w:sz w:val="20"/>
                <w:szCs w:val="20"/>
              </w:rPr>
              <w:t>2</w:t>
            </w:r>
            <w:r w:rsidRPr="008D7F7C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9A6C70" w:rsidRPr="008D7F7C" w:rsidTr="00591C10">
        <w:trPr>
          <w:trHeight w:val="421"/>
        </w:trPr>
        <w:tc>
          <w:tcPr>
            <w:tcW w:w="534" w:type="dxa"/>
            <w:shd w:val="clear" w:color="auto" w:fill="auto"/>
            <w:vAlign w:val="center"/>
          </w:tcPr>
          <w:p w:rsidR="009A6C70" w:rsidRPr="008D7F7C" w:rsidRDefault="009A6C70" w:rsidP="00781687">
            <w:pPr>
              <w:jc w:val="center"/>
              <w:rPr>
                <w:b/>
                <w:bCs/>
                <w:sz w:val="20"/>
                <w:szCs w:val="20"/>
              </w:rPr>
            </w:pPr>
            <w:r w:rsidRPr="008D7F7C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A6C70" w:rsidRPr="009A6C70" w:rsidRDefault="009A6C70" w:rsidP="00781687">
            <w:pPr>
              <w:jc w:val="center"/>
              <w:rPr>
                <w:bCs/>
                <w:sz w:val="20"/>
                <w:szCs w:val="20"/>
              </w:rPr>
            </w:pPr>
            <w:r w:rsidRPr="009A6C70">
              <w:rPr>
                <w:bCs/>
                <w:sz w:val="20"/>
                <w:szCs w:val="20"/>
              </w:rPr>
              <w:t>Лифт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A6C70" w:rsidRDefault="009A6C70" w:rsidP="0078168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A6C70" w:rsidRPr="008D7F7C" w:rsidRDefault="009A6C70" w:rsidP="0078168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9A6C70" w:rsidRPr="008D7F7C" w:rsidRDefault="009A6C70" w:rsidP="0078168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A6C70" w:rsidRPr="00C12F7F" w:rsidRDefault="00C12F7F" w:rsidP="00781687">
            <w:pPr>
              <w:jc w:val="center"/>
              <w:rPr>
                <w:bCs/>
                <w:sz w:val="20"/>
                <w:szCs w:val="20"/>
              </w:rPr>
            </w:pPr>
            <w:r w:rsidRPr="00C12F7F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A6C70" w:rsidRPr="009A6C70" w:rsidRDefault="009A6C70" w:rsidP="0078168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6A12D1" w:rsidRPr="008D7F7C" w:rsidTr="00591C10">
        <w:trPr>
          <w:trHeight w:val="390"/>
        </w:trPr>
        <w:tc>
          <w:tcPr>
            <w:tcW w:w="534" w:type="dxa"/>
            <w:shd w:val="clear" w:color="auto" w:fill="auto"/>
            <w:vAlign w:val="center"/>
          </w:tcPr>
          <w:p w:rsidR="006A12D1" w:rsidRPr="008D7F7C" w:rsidRDefault="006A12D1" w:rsidP="00194BD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6A12D1" w:rsidRPr="006A12D1" w:rsidRDefault="006A12D1" w:rsidP="006A12D1">
            <w:pPr>
              <w:jc w:val="right"/>
              <w:rPr>
                <w:b/>
                <w:sz w:val="20"/>
                <w:szCs w:val="20"/>
              </w:rPr>
            </w:pPr>
            <w:r w:rsidRPr="006A12D1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A12D1" w:rsidRPr="008D7F7C" w:rsidRDefault="006A12D1" w:rsidP="00194BD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6A12D1" w:rsidRPr="008D7F7C" w:rsidRDefault="006A12D1" w:rsidP="00194BD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A12D1" w:rsidRPr="008D7F7C" w:rsidRDefault="006A12D1" w:rsidP="00194BD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A12D1" w:rsidRPr="008D7F7C" w:rsidRDefault="006A12D1" w:rsidP="00194BD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A12D1" w:rsidRPr="00AB2AFA" w:rsidRDefault="009A6C70" w:rsidP="00194B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B2AFA">
              <w:rPr>
                <w:b/>
                <w:color w:val="000000"/>
                <w:sz w:val="20"/>
                <w:szCs w:val="20"/>
              </w:rPr>
              <w:t>5</w:t>
            </w:r>
          </w:p>
        </w:tc>
      </w:tr>
    </w:tbl>
    <w:p w:rsidR="00BA495F" w:rsidRDefault="00BA495F" w:rsidP="0062535D"/>
    <w:p w:rsidR="00713D6B" w:rsidRDefault="00713D6B" w:rsidP="00713D6B">
      <w:pPr>
        <w:spacing w:after="200" w:line="276" w:lineRule="auto"/>
        <w:jc w:val="right"/>
        <w:rPr>
          <w:color w:val="4F81BD" w:themeColor="accent1"/>
          <w:sz w:val="20"/>
          <w:szCs w:val="20"/>
        </w:rPr>
      </w:pPr>
    </w:p>
    <w:sectPr w:rsidR="00713D6B" w:rsidSect="00381A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993" w:rsidRDefault="00CF5993" w:rsidP="008D7F7C">
      <w:r>
        <w:separator/>
      </w:r>
    </w:p>
  </w:endnote>
  <w:endnote w:type="continuationSeparator" w:id="0">
    <w:p w:rsidR="00CF5993" w:rsidRDefault="00CF5993" w:rsidP="008D7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726" w:rsidRDefault="001C0726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726" w:rsidRDefault="001C0726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726" w:rsidRDefault="001C0726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993" w:rsidRDefault="00CF5993" w:rsidP="008D7F7C">
      <w:r>
        <w:separator/>
      </w:r>
    </w:p>
  </w:footnote>
  <w:footnote w:type="continuationSeparator" w:id="0">
    <w:p w:rsidR="00CF5993" w:rsidRDefault="00CF5993" w:rsidP="008D7F7C">
      <w:r>
        <w:continuationSeparator/>
      </w:r>
    </w:p>
  </w:footnote>
  <w:footnote w:id="1">
    <w:p w:rsidR="00BA495F" w:rsidRPr="00B7333D" w:rsidRDefault="00BA495F" w:rsidP="00BA495F">
      <w:pPr>
        <w:pStyle w:val="af"/>
        <w:jc w:val="both"/>
        <w:rPr>
          <w:i/>
          <w:sz w:val="18"/>
          <w:szCs w:val="18"/>
        </w:rPr>
      </w:pPr>
      <w:r w:rsidRPr="00B7333D">
        <w:rPr>
          <w:rStyle w:val="af1"/>
          <w:i/>
          <w:sz w:val="18"/>
          <w:szCs w:val="18"/>
        </w:rPr>
        <w:footnoteRef/>
      </w:r>
      <w:r w:rsidRPr="00B7333D">
        <w:rPr>
          <w:i/>
          <w:sz w:val="18"/>
          <w:szCs w:val="18"/>
        </w:rPr>
        <w:t xml:space="preserve"> Декларация промышленной безопасности или декларации безопасности гидротехнического сооружения.</w:t>
      </w:r>
    </w:p>
  </w:footnote>
  <w:footnote w:id="2">
    <w:p w:rsidR="00BA495F" w:rsidRPr="00B7333D" w:rsidRDefault="00BA495F" w:rsidP="00BA495F">
      <w:pPr>
        <w:pStyle w:val="af"/>
        <w:jc w:val="both"/>
        <w:rPr>
          <w:i/>
          <w:sz w:val="18"/>
          <w:szCs w:val="18"/>
        </w:rPr>
      </w:pPr>
      <w:r w:rsidRPr="00B7333D">
        <w:rPr>
          <w:rStyle w:val="af1"/>
          <w:i/>
          <w:sz w:val="18"/>
          <w:szCs w:val="18"/>
        </w:rPr>
        <w:footnoteRef/>
      </w:r>
      <w:r w:rsidRPr="00B7333D">
        <w:rPr>
          <w:i/>
          <w:sz w:val="18"/>
          <w:szCs w:val="18"/>
        </w:rPr>
        <w:t xml:space="preserve"> Максимально возможное количество потерпевших, жизни или здоровью которых может быть причинен вред в результате аварии на опасном объекте.</w:t>
      </w:r>
    </w:p>
  </w:footnote>
  <w:footnote w:id="3">
    <w:p w:rsidR="00BA495F" w:rsidRPr="000B5C41" w:rsidRDefault="00BA495F" w:rsidP="00BA495F">
      <w:pPr>
        <w:pStyle w:val="af"/>
        <w:jc w:val="both"/>
      </w:pPr>
      <w:r w:rsidRPr="00B7333D">
        <w:rPr>
          <w:rStyle w:val="af1"/>
          <w:i/>
          <w:sz w:val="18"/>
          <w:szCs w:val="18"/>
        </w:rPr>
        <w:footnoteRef/>
      </w:r>
      <w:r w:rsidRPr="00B7333D">
        <w:rPr>
          <w:i/>
          <w:sz w:val="18"/>
          <w:szCs w:val="18"/>
        </w:rPr>
        <w:t xml:space="preserve"> Количества технических устройств на объекте. Указано для множественных объектов, использующих стационарно установленные грузоподъемные механизмы, эскалаторы, канатные дороги и фуникулеры</w:t>
      </w:r>
      <w:r w:rsidR="00B7333D">
        <w:rPr>
          <w:i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726" w:rsidRDefault="001C0726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726" w:rsidRDefault="001C0726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726" w:rsidRDefault="001C0726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6EA289F"/>
    <w:multiLevelType w:val="hybridMultilevel"/>
    <w:tmpl w:val="5C489DEC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71BD2904"/>
    <w:multiLevelType w:val="multilevel"/>
    <w:tmpl w:val="8EDACB92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68"/>
        </w:tabs>
        <w:ind w:left="2868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FCF"/>
    <w:rsid w:val="00003F3C"/>
    <w:rsid w:val="00004057"/>
    <w:rsid w:val="00006397"/>
    <w:rsid w:val="00006C18"/>
    <w:rsid w:val="00006EC8"/>
    <w:rsid w:val="00010FCA"/>
    <w:rsid w:val="000115C2"/>
    <w:rsid w:val="000250F6"/>
    <w:rsid w:val="00034F6E"/>
    <w:rsid w:val="0003624E"/>
    <w:rsid w:val="00037558"/>
    <w:rsid w:val="00037E0A"/>
    <w:rsid w:val="000409C9"/>
    <w:rsid w:val="000501F1"/>
    <w:rsid w:val="000646D1"/>
    <w:rsid w:val="00064E09"/>
    <w:rsid w:val="00065F8E"/>
    <w:rsid w:val="00066099"/>
    <w:rsid w:val="00066EA2"/>
    <w:rsid w:val="000677F0"/>
    <w:rsid w:val="00077D66"/>
    <w:rsid w:val="0008098B"/>
    <w:rsid w:val="00081958"/>
    <w:rsid w:val="00091329"/>
    <w:rsid w:val="00092899"/>
    <w:rsid w:val="00092EBE"/>
    <w:rsid w:val="000B3743"/>
    <w:rsid w:val="000C1679"/>
    <w:rsid w:val="000C23FC"/>
    <w:rsid w:val="000C3B69"/>
    <w:rsid w:val="000D62D5"/>
    <w:rsid w:val="000F2B1F"/>
    <w:rsid w:val="000F47C9"/>
    <w:rsid w:val="000F4B3C"/>
    <w:rsid w:val="00132FC7"/>
    <w:rsid w:val="00141F59"/>
    <w:rsid w:val="001427DF"/>
    <w:rsid w:val="00147BAC"/>
    <w:rsid w:val="001553FD"/>
    <w:rsid w:val="0016218E"/>
    <w:rsid w:val="001714AF"/>
    <w:rsid w:val="001728E5"/>
    <w:rsid w:val="001738BE"/>
    <w:rsid w:val="00181F8B"/>
    <w:rsid w:val="0018320A"/>
    <w:rsid w:val="001832C3"/>
    <w:rsid w:val="00185D2C"/>
    <w:rsid w:val="00187ACE"/>
    <w:rsid w:val="001961E7"/>
    <w:rsid w:val="001A4253"/>
    <w:rsid w:val="001B0CAE"/>
    <w:rsid w:val="001C0726"/>
    <w:rsid w:val="001C4EFD"/>
    <w:rsid w:val="001D4202"/>
    <w:rsid w:val="001D6FF8"/>
    <w:rsid w:val="001D7EAC"/>
    <w:rsid w:val="001F2338"/>
    <w:rsid w:val="001F40EA"/>
    <w:rsid w:val="00203F2D"/>
    <w:rsid w:val="00214B4F"/>
    <w:rsid w:val="00215743"/>
    <w:rsid w:val="00221149"/>
    <w:rsid w:val="00241758"/>
    <w:rsid w:val="002432C0"/>
    <w:rsid w:val="00252CA1"/>
    <w:rsid w:val="00261145"/>
    <w:rsid w:val="00271057"/>
    <w:rsid w:val="00271C4C"/>
    <w:rsid w:val="00275345"/>
    <w:rsid w:val="00290B85"/>
    <w:rsid w:val="002912A1"/>
    <w:rsid w:val="00292734"/>
    <w:rsid w:val="002946FA"/>
    <w:rsid w:val="00294A52"/>
    <w:rsid w:val="00295F1E"/>
    <w:rsid w:val="00297660"/>
    <w:rsid w:val="002A2362"/>
    <w:rsid w:val="002B094C"/>
    <w:rsid w:val="002B690D"/>
    <w:rsid w:val="002C6788"/>
    <w:rsid w:val="002D39A9"/>
    <w:rsid w:val="002D544A"/>
    <w:rsid w:val="002D66D8"/>
    <w:rsid w:val="002E04FE"/>
    <w:rsid w:val="002E2CA0"/>
    <w:rsid w:val="002E3F1B"/>
    <w:rsid w:val="002F240D"/>
    <w:rsid w:val="002F2D93"/>
    <w:rsid w:val="002F7CAF"/>
    <w:rsid w:val="00301BA0"/>
    <w:rsid w:val="00302233"/>
    <w:rsid w:val="0031419B"/>
    <w:rsid w:val="003206A8"/>
    <w:rsid w:val="00322067"/>
    <w:rsid w:val="00322152"/>
    <w:rsid w:val="003255B2"/>
    <w:rsid w:val="003269BF"/>
    <w:rsid w:val="0033667D"/>
    <w:rsid w:val="00350AA2"/>
    <w:rsid w:val="00352EF4"/>
    <w:rsid w:val="00360434"/>
    <w:rsid w:val="00360AF2"/>
    <w:rsid w:val="00366108"/>
    <w:rsid w:val="003675C2"/>
    <w:rsid w:val="00367FA3"/>
    <w:rsid w:val="00373C27"/>
    <w:rsid w:val="003813EB"/>
    <w:rsid w:val="00381A20"/>
    <w:rsid w:val="003A3BBB"/>
    <w:rsid w:val="003A3E49"/>
    <w:rsid w:val="003A3ED2"/>
    <w:rsid w:val="003A4837"/>
    <w:rsid w:val="003B55C2"/>
    <w:rsid w:val="003B55F6"/>
    <w:rsid w:val="003B7966"/>
    <w:rsid w:val="003C0F96"/>
    <w:rsid w:val="003D34DF"/>
    <w:rsid w:val="003D3F42"/>
    <w:rsid w:val="003D71A2"/>
    <w:rsid w:val="003E6F94"/>
    <w:rsid w:val="003F4C77"/>
    <w:rsid w:val="003F6550"/>
    <w:rsid w:val="00400380"/>
    <w:rsid w:val="00401AF3"/>
    <w:rsid w:val="004106F4"/>
    <w:rsid w:val="004135B8"/>
    <w:rsid w:val="00414D76"/>
    <w:rsid w:val="0042186B"/>
    <w:rsid w:val="00422F81"/>
    <w:rsid w:val="00431A68"/>
    <w:rsid w:val="00437079"/>
    <w:rsid w:val="004401A9"/>
    <w:rsid w:val="004560A8"/>
    <w:rsid w:val="004606D4"/>
    <w:rsid w:val="004741E0"/>
    <w:rsid w:val="00481794"/>
    <w:rsid w:val="00482329"/>
    <w:rsid w:val="0048427D"/>
    <w:rsid w:val="0049036A"/>
    <w:rsid w:val="0049460A"/>
    <w:rsid w:val="00496B7F"/>
    <w:rsid w:val="004A1378"/>
    <w:rsid w:val="004A2499"/>
    <w:rsid w:val="004A63D4"/>
    <w:rsid w:val="004B157D"/>
    <w:rsid w:val="004B28A1"/>
    <w:rsid w:val="004B44F9"/>
    <w:rsid w:val="004D0933"/>
    <w:rsid w:val="004D491A"/>
    <w:rsid w:val="004F50E8"/>
    <w:rsid w:val="004F527E"/>
    <w:rsid w:val="004F5C56"/>
    <w:rsid w:val="004F6FBF"/>
    <w:rsid w:val="0051660E"/>
    <w:rsid w:val="005239DC"/>
    <w:rsid w:val="005312B5"/>
    <w:rsid w:val="0053528B"/>
    <w:rsid w:val="005431BE"/>
    <w:rsid w:val="00544F53"/>
    <w:rsid w:val="0054683C"/>
    <w:rsid w:val="00547B5A"/>
    <w:rsid w:val="0055667D"/>
    <w:rsid w:val="0057595D"/>
    <w:rsid w:val="0057618E"/>
    <w:rsid w:val="00576B91"/>
    <w:rsid w:val="00581939"/>
    <w:rsid w:val="00584606"/>
    <w:rsid w:val="00586DF3"/>
    <w:rsid w:val="00591C10"/>
    <w:rsid w:val="00592FCF"/>
    <w:rsid w:val="00593B1C"/>
    <w:rsid w:val="00593D17"/>
    <w:rsid w:val="005A3741"/>
    <w:rsid w:val="005A56F8"/>
    <w:rsid w:val="005A7380"/>
    <w:rsid w:val="005B001C"/>
    <w:rsid w:val="005B51E3"/>
    <w:rsid w:val="005B7EF1"/>
    <w:rsid w:val="005C67C7"/>
    <w:rsid w:val="005D30E5"/>
    <w:rsid w:val="005D7D8A"/>
    <w:rsid w:val="005E1AE6"/>
    <w:rsid w:val="005E5DB3"/>
    <w:rsid w:val="005F345C"/>
    <w:rsid w:val="005F7DCD"/>
    <w:rsid w:val="0060621F"/>
    <w:rsid w:val="006130D8"/>
    <w:rsid w:val="00622683"/>
    <w:rsid w:val="0062535D"/>
    <w:rsid w:val="0063298E"/>
    <w:rsid w:val="0063531B"/>
    <w:rsid w:val="00642379"/>
    <w:rsid w:val="0064266E"/>
    <w:rsid w:val="00652267"/>
    <w:rsid w:val="0065311B"/>
    <w:rsid w:val="006534DF"/>
    <w:rsid w:val="00662539"/>
    <w:rsid w:val="006734F3"/>
    <w:rsid w:val="006937DC"/>
    <w:rsid w:val="0069795F"/>
    <w:rsid w:val="006A12D1"/>
    <w:rsid w:val="006A20FB"/>
    <w:rsid w:val="006B084A"/>
    <w:rsid w:val="006B1071"/>
    <w:rsid w:val="006B2141"/>
    <w:rsid w:val="006B7C60"/>
    <w:rsid w:val="006C2516"/>
    <w:rsid w:val="006C2FF8"/>
    <w:rsid w:val="006C61ED"/>
    <w:rsid w:val="006D14E0"/>
    <w:rsid w:val="006D5D0D"/>
    <w:rsid w:val="006E2FBF"/>
    <w:rsid w:val="006F162B"/>
    <w:rsid w:val="006F3ABA"/>
    <w:rsid w:val="006F4C14"/>
    <w:rsid w:val="007055A4"/>
    <w:rsid w:val="007060EC"/>
    <w:rsid w:val="007121FF"/>
    <w:rsid w:val="00713D6B"/>
    <w:rsid w:val="00714324"/>
    <w:rsid w:val="00717385"/>
    <w:rsid w:val="00725B36"/>
    <w:rsid w:val="007304C3"/>
    <w:rsid w:val="00730E53"/>
    <w:rsid w:val="007326B8"/>
    <w:rsid w:val="00733330"/>
    <w:rsid w:val="00747644"/>
    <w:rsid w:val="00754804"/>
    <w:rsid w:val="00765E56"/>
    <w:rsid w:val="00773D4D"/>
    <w:rsid w:val="00774E2B"/>
    <w:rsid w:val="00780544"/>
    <w:rsid w:val="00790BA2"/>
    <w:rsid w:val="00791D26"/>
    <w:rsid w:val="00792638"/>
    <w:rsid w:val="007929E9"/>
    <w:rsid w:val="0079314F"/>
    <w:rsid w:val="00796487"/>
    <w:rsid w:val="007A638E"/>
    <w:rsid w:val="007B72E2"/>
    <w:rsid w:val="007C04B3"/>
    <w:rsid w:val="007E6BF4"/>
    <w:rsid w:val="007E6C9A"/>
    <w:rsid w:val="007F09DD"/>
    <w:rsid w:val="007F18C4"/>
    <w:rsid w:val="007F25BA"/>
    <w:rsid w:val="007F3C3B"/>
    <w:rsid w:val="00803162"/>
    <w:rsid w:val="008046F8"/>
    <w:rsid w:val="00807158"/>
    <w:rsid w:val="00815A4D"/>
    <w:rsid w:val="0082543C"/>
    <w:rsid w:val="0083165C"/>
    <w:rsid w:val="00837C68"/>
    <w:rsid w:val="00844C34"/>
    <w:rsid w:val="00852DE8"/>
    <w:rsid w:val="00873EC3"/>
    <w:rsid w:val="00884DF4"/>
    <w:rsid w:val="0089196B"/>
    <w:rsid w:val="008A037A"/>
    <w:rsid w:val="008B130B"/>
    <w:rsid w:val="008B15DA"/>
    <w:rsid w:val="008B64B4"/>
    <w:rsid w:val="008C07FD"/>
    <w:rsid w:val="008C294B"/>
    <w:rsid w:val="008D7F7C"/>
    <w:rsid w:val="008F3247"/>
    <w:rsid w:val="008F4A5D"/>
    <w:rsid w:val="008F6C23"/>
    <w:rsid w:val="00907EFA"/>
    <w:rsid w:val="00911347"/>
    <w:rsid w:val="009138AC"/>
    <w:rsid w:val="00924B2A"/>
    <w:rsid w:val="00933E3C"/>
    <w:rsid w:val="0093458D"/>
    <w:rsid w:val="009451C1"/>
    <w:rsid w:val="00945B8C"/>
    <w:rsid w:val="00950E50"/>
    <w:rsid w:val="00957B90"/>
    <w:rsid w:val="00961DE9"/>
    <w:rsid w:val="009645AB"/>
    <w:rsid w:val="00964858"/>
    <w:rsid w:val="00964962"/>
    <w:rsid w:val="00965349"/>
    <w:rsid w:val="00967E4F"/>
    <w:rsid w:val="0097303A"/>
    <w:rsid w:val="00973D59"/>
    <w:rsid w:val="00977FCF"/>
    <w:rsid w:val="00990C58"/>
    <w:rsid w:val="00991248"/>
    <w:rsid w:val="009A257C"/>
    <w:rsid w:val="009A59E5"/>
    <w:rsid w:val="009A6C70"/>
    <w:rsid w:val="009C6078"/>
    <w:rsid w:val="009D7DF4"/>
    <w:rsid w:val="009E06C7"/>
    <w:rsid w:val="009E5121"/>
    <w:rsid w:val="009E6303"/>
    <w:rsid w:val="009F397B"/>
    <w:rsid w:val="009F7C86"/>
    <w:rsid w:val="00A064CE"/>
    <w:rsid w:val="00A06D0C"/>
    <w:rsid w:val="00A21EDF"/>
    <w:rsid w:val="00A257B0"/>
    <w:rsid w:val="00A272D3"/>
    <w:rsid w:val="00A34941"/>
    <w:rsid w:val="00A40CDB"/>
    <w:rsid w:val="00A41285"/>
    <w:rsid w:val="00A469A0"/>
    <w:rsid w:val="00A52344"/>
    <w:rsid w:val="00A97F8B"/>
    <w:rsid w:val="00AA5593"/>
    <w:rsid w:val="00AB2AFA"/>
    <w:rsid w:val="00AD05C6"/>
    <w:rsid w:val="00AD1561"/>
    <w:rsid w:val="00AD3A7D"/>
    <w:rsid w:val="00AD5B63"/>
    <w:rsid w:val="00AE76DF"/>
    <w:rsid w:val="00AF324E"/>
    <w:rsid w:val="00AF68B3"/>
    <w:rsid w:val="00B04608"/>
    <w:rsid w:val="00B069AB"/>
    <w:rsid w:val="00B07E3B"/>
    <w:rsid w:val="00B247FA"/>
    <w:rsid w:val="00B26574"/>
    <w:rsid w:val="00B3183D"/>
    <w:rsid w:val="00B33887"/>
    <w:rsid w:val="00B34EBE"/>
    <w:rsid w:val="00B35DCA"/>
    <w:rsid w:val="00B37251"/>
    <w:rsid w:val="00B46608"/>
    <w:rsid w:val="00B543A7"/>
    <w:rsid w:val="00B545D2"/>
    <w:rsid w:val="00B5520C"/>
    <w:rsid w:val="00B62EEF"/>
    <w:rsid w:val="00B726D4"/>
    <w:rsid w:val="00B7333D"/>
    <w:rsid w:val="00B758AE"/>
    <w:rsid w:val="00BA495F"/>
    <w:rsid w:val="00BB2B01"/>
    <w:rsid w:val="00BB2C02"/>
    <w:rsid w:val="00BC1D6B"/>
    <w:rsid w:val="00BC20E3"/>
    <w:rsid w:val="00BE6005"/>
    <w:rsid w:val="00BE67DD"/>
    <w:rsid w:val="00BF3D5C"/>
    <w:rsid w:val="00BF78A2"/>
    <w:rsid w:val="00C02A84"/>
    <w:rsid w:val="00C12F7F"/>
    <w:rsid w:val="00C256E4"/>
    <w:rsid w:val="00C35514"/>
    <w:rsid w:val="00C36DDA"/>
    <w:rsid w:val="00C37208"/>
    <w:rsid w:val="00C43C41"/>
    <w:rsid w:val="00C44C88"/>
    <w:rsid w:val="00C53EA5"/>
    <w:rsid w:val="00C577FC"/>
    <w:rsid w:val="00C60843"/>
    <w:rsid w:val="00C62F31"/>
    <w:rsid w:val="00C70826"/>
    <w:rsid w:val="00C71E45"/>
    <w:rsid w:val="00C87284"/>
    <w:rsid w:val="00CA02AF"/>
    <w:rsid w:val="00CA2AB0"/>
    <w:rsid w:val="00CA53CF"/>
    <w:rsid w:val="00CB567F"/>
    <w:rsid w:val="00CC5143"/>
    <w:rsid w:val="00CC5530"/>
    <w:rsid w:val="00CD140E"/>
    <w:rsid w:val="00CD3912"/>
    <w:rsid w:val="00CD68E0"/>
    <w:rsid w:val="00CD794F"/>
    <w:rsid w:val="00CE5920"/>
    <w:rsid w:val="00CF01EF"/>
    <w:rsid w:val="00CF0523"/>
    <w:rsid w:val="00CF5800"/>
    <w:rsid w:val="00CF5993"/>
    <w:rsid w:val="00CF63A9"/>
    <w:rsid w:val="00CF7B41"/>
    <w:rsid w:val="00D06CE2"/>
    <w:rsid w:val="00D113BC"/>
    <w:rsid w:val="00D12A87"/>
    <w:rsid w:val="00D1369E"/>
    <w:rsid w:val="00D27526"/>
    <w:rsid w:val="00D30706"/>
    <w:rsid w:val="00D317B1"/>
    <w:rsid w:val="00D3611C"/>
    <w:rsid w:val="00D4239E"/>
    <w:rsid w:val="00D47CAF"/>
    <w:rsid w:val="00D513ED"/>
    <w:rsid w:val="00D64F71"/>
    <w:rsid w:val="00D85933"/>
    <w:rsid w:val="00D966A0"/>
    <w:rsid w:val="00DA17BE"/>
    <w:rsid w:val="00DA25B4"/>
    <w:rsid w:val="00DA4908"/>
    <w:rsid w:val="00DA5323"/>
    <w:rsid w:val="00DB15EB"/>
    <w:rsid w:val="00DB1B4B"/>
    <w:rsid w:val="00DB57A9"/>
    <w:rsid w:val="00DD1715"/>
    <w:rsid w:val="00DE67EA"/>
    <w:rsid w:val="00DE75A4"/>
    <w:rsid w:val="00DF5FA0"/>
    <w:rsid w:val="00E00B73"/>
    <w:rsid w:val="00E07548"/>
    <w:rsid w:val="00E16F45"/>
    <w:rsid w:val="00E26414"/>
    <w:rsid w:val="00E26534"/>
    <w:rsid w:val="00E35822"/>
    <w:rsid w:val="00E359C2"/>
    <w:rsid w:val="00E35A8E"/>
    <w:rsid w:val="00E44855"/>
    <w:rsid w:val="00E52819"/>
    <w:rsid w:val="00E5556F"/>
    <w:rsid w:val="00E61688"/>
    <w:rsid w:val="00E627B5"/>
    <w:rsid w:val="00E674D9"/>
    <w:rsid w:val="00E73C16"/>
    <w:rsid w:val="00E74E1F"/>
    <w:rsid w:val="00E96BEB"/>
    <w:rsid w:val="00E97C40"/>
    <w:rsid w:val="00EA035B"/>
    <w:rsid w:val="00EB731E"/>
    <w:rsid w:val="00EC3D87"/>
    <w:rsid w:val="00EC3E46"/>
    <w:rsid w:val="00EC7414"/>
    <w:rsid w:val="00EE1214"/>
    <w:rsid w:val="00EE6641"/>
    <w:rsid w:val="00EF155C"/>
    <w:rsid w:val="00EF29E9"/>
    <w:rsid w:val="00EF3584"/>
    <w:rsid w:val="00F12EE9"/>
    <w:rsid w:val="00F12F5F"/>
    <w:rsid w:val="00F14A9B"/>
    <w:rsid w:val="00F52F5A"/>
    <w:rsid w:val="00F55D91"/>
    <w:rsid w:val="00F63FC9"/>
    <w:rsid w:val="00F83A95"/>
    <w:rsid w:val="00FA0974"/>
    <w:rsid w:val="00FB1AC4"/>
    <w:rsid w:val="00FB4596"/>
    <w:rsid w:val="00FD304C"/>
    <w:rsid w:val="00FD7B6A"/>
    <w:rsid w:val="00FE12E4"/>
    <w:rsid w:val="00FE1F51"/>
    <w:rsid w:val="00FF0D2E"/>
    <w:rsid w:val="00FF3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EF29E9"/>
    <w:pPr>
      <w:keepNext/>
      <w:spacing w:after="120"/>
      <w:jc w:val="both"/>
      <w:outlineLvl w:val="1"/>
    </w:pPr>
    <w:rPr>
      <w:b/>
      <w:color w:val="FF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0">
    <w:name w:val="Основной текст 3 Знак"/>
    <w:basedOn w:val="a0"/>
    <w:link w:val="3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8D7F7C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8D7F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8D7F7C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EF29E9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table" w:styleId="af2">
    <w:name w:val="Table Grid"/>
    <w:basedOn w:val="a1"/>
    <w:uiPriority w:val="59"/>
    <w:rsid w:val="007E6B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Подпункт"/>
    <w:basedOn w:val="a"/>
    <w:rsid w:val="004560A8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  <w:style w:type="character" w:styleId="af4">
    <w:name w:val="Hyperlink"/>
    <w:basedOn w:val="a0"/>
    <w:uiPriority w:val="99"/>
    <w:unhideWhenUsed/>
    <w:rsid w:val="007060EC"/>
    <w:rPr>
      <w:color w:val="0000FF"/>
      <w:u w:val="single"/>
    </w:rPr>
  </w:style>
  <w:style w:type="paragraph" w:styleId="af5">
    <w:name w:val="header"/>
    <w:basedOn w:val="a"/>
    <w:link w:val="af6"/>
    <w:uiPriority w:val="99"/>
    <w:unhideWhenUsed/>
    <w:rsid w:val="001C0726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1C07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af8"/>
    <w:uiPriority w:val="99"/>
    <w:unhideWhenUsed/>
    <w:rsid w:val="001C0726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1C07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samsonovon@mosenergosbyt.r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1339</Words>
  <Characters>7637</Characters>
  <Application>Microsoft Office Word</Application>
  <DocSecurity>0</DocSecurity>
  <Lines>63</Lines>
  <Paragraphs>17</Paragraphs>
  <ScaleCrop>false</ScaleCrop>
  <Company/>
  <LinksUpToDate>false</LinksUpToDate>
  <CharactersWithSpaces>8959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2019-08-05T12:45:00Z</dcterms:created>
  <dcterms:modified xsi:type="dcterms:W3CDTF">2019-08-05T12:45:00Z</dcterms:modified>
</cp:coreProperties>
</file>